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CC6CB6" w14:textId="77777777" w:rsidR="0055145E" w:rsidRPr="00506AA5" w:rsidRDefault="0055145E" w:rsidP="005514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AA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D6F6DBF" wp14:editId="46D22376">
            <wp:extent cx="751205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738F35" w14:textId="45E98982" w:rsidR="0055145E" w:rsidRPr="00506AA5" w:rsidRDefault="0055145E" w:rsidP="0055145E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6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КОНТРОЛЬНО-СЧЕТНЫЙ ОРГАН </w:t>
      </w:r>
    </w:p>
    <w:p w14:paraId="7149BF4A" w14:textId="77777777" w:rsidR="0055145E" w:rsidRPr="00506AA5" w:rsidRDefault="0055145E" w:rsidP="0055145E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6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ОБРАЗОВАНИЯ</w:t>
      </w:r>
    </w:p>
    <w:p w14:paraId="353C6E53" w14:textId="77777777" w:rsidR="0055145E" w:rsidRPr="00506AA5" w:rsidRDefault="0055145E" w:rsidP="0055145E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6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«ГОРОД АХТУБИНСК»</w:t>
      </w:r>
    </w:p>
    <w:p w14:paraId="6A61241E" w14:textId="77777777" w:rsidR="0055145E" w:rsidRPr="00506AA5" w:rsidRDefault="0055145E" w:rsidP="0055145E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BB3750E" w14:textId="77777777" w:rsidR="0055145E" w:rsidRPr="00506AA5" w:rsidRDefault="0055145E" w:rsidP="0055145E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6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ОГРН 1163025051243</w:t>
      </w:r>
    </w:p>
    <w:p w14:paraId="1E9E71FB" w14:textId="77777777" w:rsidR="0055145E" w:rsidRPr="00506AA5" w:rsidRDefault="0055145E" w:rsidP="0055145E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6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ИНН 3022006756 /  КПП 302201001</w:t>
      </w:r>
    </w:p>
    <w:p w14:paraId="3F876022" w14:textId="77777777" w:rsidR="0055145E" w:rsidRPr="00506AA5" w:rsidRDefault="0055145E" w:rsidP="0055145E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55145E" w:rsidRPr="00506AA5" w14:paraId="7D82665F" w14:textId="77777777" w:rsidTr="0059571C">
        <w:tc>
          <w:tcPr>
            <w:tcW w:w="4785" w:type="dxa"/>
          </w:tcPr>
          <w:p w14:paraId="477FC9CC" w14:textId="77777777" w:rsidR="0055145E" w:rsidRPr="00506AA5" w:rsidRDefault="0055145E" w:rsidP="0059571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Тел: 8(85141)3-50-03</w:t>
            </w:r>
          </w:p>
          <w:p w14:paraId="0C6D81F6" w14:textId="77777777" w:rsidR="0055145E" w:rsidRPr="00506AA5" w:rsidRDefault="0055145E" w:rsidP="0059571C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AA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kspgorodahtubinsk@mail.ru</w:t>
            </w:r>
          </w:p>
        </w:tc>
        <w:tc>
          <w:tcPr>
            <w:tcW w:w="4786" w:type="dxa"/>
          </w:tcPr>
          <w:p w14:paraId="601F6E97" w14:textId="77777777" w:rsidR="0055145E" w:rsidRPr="00506AA5" w:rsidRDefault="0055145E" w:rsidP="0059571C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Щербакова д.14 каб.404,</w:t>
            </w:r>
          </w:p>
          <w:p w14:paraId="30E287D9" w14:textId="77777777" w:rsidR="0055145E" w:rsidRPr="00506AA5" w:rsidRDefault="0055145E" w:rsidP="0059571C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6A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Ахтубинск, Астраханской области, 416506</w:t>
            </w:r>
          </w:p>
        </w:tc>
      </w:tr>
    </w:tbl>
    <w:p w14:paraId="0E9E42DA" w14:textId="77777777" w:rsidR="00AF74C4" w:rsidRPr="00506AA5" w:rsidRDefault="00AF74C4" w:rsidP="00AF74C4">
      <w:pPr>
        <w:pBdr>
          <w:top w:val="thinThickSmallGap" w:sz="24" w:space="1" w:color="auto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774DE1" w14:textId="77777777" w:rsidR="00AF74C4" w:rsidRPr="00506AA5" w:rsidRDefault="00AF74C4" w:rsidP="00AF74C4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6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ЗАКЛЮЧЕНИЕ</w:t>
      </w:r>
    </w:p>
    <w:p w14:paraId="43F3A2C7" w14:textId="77777777" w:rsidR="00AF74C4" w:rsidRPr="00506AA5" w:rsidRDefault="00AF74C4" w:rsidP="00AF74C4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6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результатам внешней проверки годовой бюджетной отчетности</w:t>
      </w:r>
    </w:p>
    <w:p w14:paraId="74B897AA" w14:textId="77777777" w:rsidR="00AF74C4" w:rsidRPr="00506AA5" w:rsidRDefault="00AF74C4" w:rsidP="00AF74C4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6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главного администратора бюджетных средств </w:t>
      </w:r>
    </w:p>
    <w:p w14:paraId="689F39C2" w14:textId="23EEEECD" w:rsidR="00AF74C4" w:rsidRPr="00506AA5" w:rsidRDefault="00837D5B" w:rsidP="00AF74C4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образования </w:t>
      </w:r>
      <w:r w:rsidR="00AF74C4" w:rsidRPr="00506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 w:rsidR="00DC3B51" w:rsidRPr="00DC3B51">
        <w:rPr>
          <w:rFonts w:ascii="Times New Roman" w:hAnsi="Times New Roman" w:cs="Times New Roman"/>
          <w:b/>
          <w:sz w:val="24"/>
          <w:szCs w:val="24"/>
        </w:rPr>
        <w:t xml:space="preserve">Городское поселение город Ахтубинск </w:t>
      </w:r>
      <w:proofErr w:type="spellStart"/>
      <w:r w:rsidR="00DC3B51" w:rsidRPr="00DC3B51">
        <w:rPr>
          <w:rFonts w:ascii="Times New Roman" w:hAnsi="Times New Roman" w:cs="Times New Roman"/>
          <w:b/>
          <w:sz w:val="24"/>
          <w:szCs w:val="24"/>
        </w:rPr>
        <w:t>Ахтубинского</w:t>
      </w:r>
      <w:proofErr w:type="spellEnd"/>
      <w:r w:rsidR="00DC3B51" w:rsidRPr="00DC3B51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Астраханской области</w:t>
      </w:r>
      <w:r w:rsidR="00AF74C4" w:rsidRPr="00506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-</w:t>
      </w:r>
    </w:p>
    <w:p w14:paraId="3F77C1FC" w14:textId="60EF5F4C" w:rsidR="00AF74C4" w:rsidRPr="00506AA5" w:rsidRDefault="00AF74C4" w:rsidP="00AF74C4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6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Совета </w:t>
      </w:r>
      <w:r w:rsidR="00837D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образован</w:t>
      </w:r>
      <w:r w:rsidRPr="00506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3258E" w:rsidRPr="00506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53258E" w:rsidRPr="00DC3B51">
        <w:rPr>
          <w:rFonts w:ascii="Times New Roman" w:hAnsi="Times New Roman" w:cs="Times New Roman"/>
          <w:b/>
          <w:sz w:val="24"/>
          <w:szCs w:val="24"/>
        </w:rPr>
        <w:t xml:space="preserve">Городское поселение город Ахтубинск </w:t>
      </w:r>
      <w:proofErr w:type="spellStart"/>
      <w:r w:rsidR="0053258E" w:rsidRPr="00DC3B51">
        <w:rPr>
          <w:rFonts w:ascii="Times New Roman" w:hAnsi="Times New Roman" w:cs="Times New Roman"/>
          <w:b/>
          <w:sz w:val="24"/>
          <w:szCs w:val="24"/>
        </w:rPr>
        <w:t>Ахтубинского</w:t>
      </w:r>
      <w:proofErr w:type="spellEnd"/>
      <w:r w:rsidR="0053258E" w:rsidRPr="00DC3B51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Астраханской области</w:t>
      </w:r>
      <w:r w:rsidR="0053258E" w:rsidRPr="00506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506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 </w:t>
      </w:r>
      <w:r w:rsidR="001956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2450E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BB64CF" w:rsidRPr="00506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p w14:paraId="7059B9B5" w14:textId="77777777" w:rsidR="00AF74C4" w:rsidRPr="00506AA5" w:rsidRDefault="00AF74C4" w:rsidP="00AF74C4">
      <w:pPr>
        <w:spacing w:after="0" w:line="240" w:lineRule="auto"/>
        <w:ind w:left="567" w:right="-144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b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5"/>
        <w:gridCol w:w="4949"/>
      </w:tblGrid>
      <w:tr w:rsidR="00065D6C" w:rsidRPr="008E7CC7" w14:paraId="47784594" w14:textId="77777777" w:rsidTr="00020526">
        <w:tc>
          <w:tcPr>
            <w:tcW w:w="4515" w:type="dxa"/>
            <w:vAlign w:val="center"/>
          </w:tcPr>
          <w:p w14:paraId="3D365ACD" w14:textId="356F14EB" w:rsidR="00065D6C" w:rsidRPr="0054469A" w:rsidRDefault="008E67E4" w:rsidP="0054469A">
            <w:pPr>
              <w:ind w:right="-144" w:firstLine="42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450E2" w:rsidRPr="0054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6011CF" w:rsidRPr="0054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.04.</w:t>
            </w:r>
            <w:r w:rsidR="00195604" w:rsidRPr="0054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2450E2" w:rsidRPr="0054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49" w:type="dxa"/>
            <w:vAlign w:val="center"/>
          </w:tcPr>
          <w:p w14:paraId="694642A9" w14:textId="2AB86BCB" w:rsidR="00065D6C" w:rsidRPr="008E7CC7" w:rsidRDefault="00020526" w:rsidP="0054469A">
            <w:pPr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</w:t>
            </w:r>
            <w:r w:rsidR="00506AA5" w:rsidRPr="0054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Pr="0054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65D6C" w:rsidRPr="0054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№З-</w:t>
            </w:r>
            <w:r w:rsidR="0054469A" w:rsidRPr="0054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65D6C" w:rsidRPr="0054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195604" w:rsidRPr="0054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2450E2" w:rsidRPr="00544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065D6C" w:rsidRPr="008E7C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</w:tr>
    </w:tbl>
    <w:p w14:paraId="6C122617" w14:textId="77777777" w:rsidR="00AF74C4" w:rsidRPr="00506AA5" w:rsidRDefault="00AF74C4" w:rsidP="00AF74C4">
      <w:pPr>
        <w:spacing w:after="0" w:line="240" w:lineRule="auto"/>
        <w:ind w:right="28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</w:t>
      </w:r>
    </w:p>
    <w:p w14:paraId="099BC61A" w14:textId="77777777" w:rsidR="002A4DC5" w:rsidRDefault="00AF74C4" w:rsidP="002A4DC5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Основание для проведения проверки: </w:t>
      </w:r>
      <w:r w:rsidRPr="00506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 264.4 Бюджетного кодекса Российской Федерации и План работы </w:t>
      </w:r>
      <w:r w:rsidR="00DE450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Контрольно-счетного органа</w:t>
      </w:r>
      <w:r w:rsidRPr="00506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«</w:t>
      </w:r>
      <w:r w:rsidR="0055145E" w:rsidRPr="00506AA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Ахтубинск</w:t>
      </w:r>
      <w:r w:rsidRPr="00506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на </w:t>
      </w:r>
      <w:r w:rsidR="00195604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2450E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506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    </w:t>
      </w:r>
    </w:p>
    <w:p w14:paraId="785BC20A" w14:textId="380B87E5" w:rsidR="00AF74C4" w:rsidRPr="002A4DC5" w:rsidRDefault="00AF74C4" w:rsidP="002A4DC5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Ответственные должностные лица, подписавшие отчетность:</w:t>
      </w:r>
    </w:p>
    <w:p w14:paraId="732FF2DD" w14:textId="12CC701A" w:rsidR="00A777F6" w:rsidRPr="00506AA5" w:rsidRDefault="00AF74C4" w:rsidP="002A4DC5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AA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–</w:t>
      </w:r>
      <w:r w:rsidR="00A777F6" w:rsidRPr="00506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2450E2">
        <w:rPr>
          <w:rFonts w:ascii="Times New Roman" w:eastAsia="Times New Roman" w:hAnsi="Times New Roman" w:cs="Times New Roman"/>
          <w:sz w:val="24"/>
          <w:szCs w:val="24"/>
          <w:lang w:eastAsia="ru-RU"/>
        </w:rPr>
        <w:t>Мищук</w:t>
      </w:r>
      <w:proofErr w:type="spellEnd"/>
      <w:r w:rsidR="002450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Д.А</w:t>
      </w:r>
      <w:r w:rsidR="00A777F6" w:rsidRPr="00506A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CE266F6" w14:textId="77777777" w:rsidR="002A4DC5" w:rsidRDefault="00AF74C4" w:rsidP="002A4DC5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Главный бухгалтер – </w:t>
      </w:r>
      <w:r w:rsidR="00D5279E" w:rsidRPr="00506AA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</w:t>
      </w:r>
      <w:r w:rsidR="00A777F6" w:rsidRPr="00506AA5">
        <w:rPr>
          <w:rFonts w:ascii="Times New Roman" w:eastAsia="Times New Roman" w:hAnsi="Times New Roman" w:cs="Times New Roman"/>
          <w:sz w:val="24"/>
          <w:szCs w:val="24"/>
          <w:lang w:eastAsia="ru-RU"/>
        </w:rPr>
        <w:t>ьца С</w:t>
      </w:r>
      <w:r w:rsidR="00D5279E" w:rsidRPr="00506AA5">
        <w:rPr>
          <w:rFonts w:ascii="Times New Roman" w:eastAsia="Times New Roman" w:hAnsi="Times New Roman" w:cs="Times New Roman"/>
          <w:sz w:val="24"/>
          <w:szCs w:val="24"/>
          <w:lang w:eastAsia="ru-RU"/>
        </w:rPr>
        <w:t>.А.</w:t>
      </w:r>
      <w:r w:rsidR="007574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3D93A30" w14:textId="1494EC66" w:rsidR="002A4DC5" w:rsidRPr="002A4DC5" w:rsidRDefault="00AF74C4" w:rsidP="002A4DC5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AA5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 4165</w:t>
      </w:r>
      <w:r w:rsidR="006356B2" w:rsidRPr="00506AA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55145E" w:rsidRPr="00506AA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506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Астраханская область, г. Ахтубинск, ул</w:t>
      </w:r>
      <w:r w:rsidR="0055145E" w:rsidRPr="00506AA5">
        <w:rPr>
          <w:rFonts w:ascii="Times New Roman" w:eastAsia="Times New Roman" w:hAnsi="Times New Roman" w:cs="Times New Roman"/>
          <w:sz w:val="24"/>
          <w:szCs w:val="24"/>
          <w:lang w:eastAsia="ru-RU"/>
        </w:rPr>
        <w:t>. Щербакова</w:t>
      </w:r>
      <w:r w:rsidRPr="00506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д.14, </w:t>
      </w:r>
      <w:r w:rsidRPr="004C0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телефон: </w:t>
      </w:r>
      <w:r w:rsidR="003F2F79" w:rsidRPr="004C0D7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4C0D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(85141) </w:t>
      </w:r>
      <w:r w:rsidR="003F2F79" w:rsidRPr="004C0D74">
        <w:rPr>
          <w:rFonts w:ascii="Times New Roman" w:eastAsia="Times New Roman" w:hAnsi="Times New Roman" w:cs="Times New Roman"/>
          <w:sz w:val="24"/>
          <w:szCs w:val="24"/>
          <w:lang w:eastAsia="ru-RU"/>
        </w:rPr>
        <w:t>3-65-65</w:t>
      </w:r>
      <w:r w:rsidRPr="004C0D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AE2BFC4" w14:textId="77777777" w:rsidR="002A4DC5" w:rsidRDefault="00AF74C4" w:rsidP="002A4DC5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06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Предметом внешней проверки</w:t>
      </w:r>
      <w:r w:rsidRPr="00506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годовая бюджетная отчетность главных администраторов бюджетных средств – ГАБС (главные администраторы доходов бюджета, главные распорядители бюджетных средств, главные администраторы источников финансирования дефицита бюджета).</w:t>
      </w:r>
    </w:p>
    <w:p w14:paraId="76D97FD5" w14:textId="67E3B1C5" w:rsidR="00135FBC" w:rsidRPr="002A4DC5" w:rsidRDefault="00AF74C4" w:rsidP="002A4DC5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06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Целью проведения</w:t>
      </w:r>
      <w:r w:rsidRPr="00506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06AA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внешней проверки являются:</w:t>
      </w:r>
    </w:p>
    <w:p w14:paraId="1845C657" w14:textId="77777777" w:rsidR="00135FBC" w:rsidRDefault="0055145E" w:rsidP="002A4DC5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6AA5">
        <w:rPr>
          <w:rFonts w:ascii="Times New Roman" w:hAnsi="Times New Roman"/>
          <w:sz w:val="24"/>
          <w:szCs w:val="24"/>
        </w:rPr>
        <w:t xml:space="preserve">- установление </w:t>
      </w:r>
      <w:proofErr w:type="gramStart"/>
      <w:r w:rsidRPr="00506AA5">
        <w:rPr>
          <w:rFonts w:ascii="Times New Roman" w:hAnsi="Times New Roman"/>
          <w:sz w:val="24"/>
          <w:szCs w:val="24"/>
        </w:rPr>
        <w:t>полноты бюджетной отчетности главных администраторов средств местного бюджета</w:t>
      </w:r>
      <w:proofErr w:type="gramEnd"/>
      <w:r w:rsidRPr="00506AA5">
        <w:rPr>
          <w:rFonts w:ascii="Times New Roman" w:hAnsi="Times New Roman"/>
          <w:sz w:val="24"/>
          <w:szCs w:val="24"/>
        </w:rPr>
        <w:t>;</w:t>
      </w:r>
    </w:p>
    <w:p w14:paraId="47E22E65" w14:textId="77777777" w:rsidR="00135FBC" w:rsidRDefault="0055145E" w:rsidP="002A4DC5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6AA5">
        <w:rPr>
          <w:rFonts w:ascii="Times New Roman" w:hAnsi="Times New Roman"/>
          <w:sz w:val="24"/>
          <w:szCs w:val="24"/>
        </w:rPr>
        <w:t xml:space="preserve">- оценка </w:t>
      </w:r>
      <w:proofErr w:type="gramStart"/>
      <w:r w:rsidRPr="00506AA5">
        <w:rPr>
          <w:rFonts w:ascii="Times New Roman" w:hAnsi="Times New Roman"/>
          <w:sz w:val="24"/>
          <w:szCs w:val="24"/>
        </w:rPr>
        <w:t>достоверности показателей бюджетной отчетности главных администраторов средств местного бюджета</w:t>
      </w:r>
      <w:proofErr w:type="gramEnd"/>
      <w:r w:rsidRPr="00506AA5">
        <w:rPr>
          <w:rFonts w:ascii="Times New Roman" w:hAnsi="Times New Roman"/>
          <w:sz w:val="24"/>
          <w:szCs w:val="24"/>
        </w:rPr>
        <w:t>;</w:t>
      </w:r>
    </w:p>
    <w:p w14:paraId="4F800A88" w14:textId="77777777" w:rsidR="00135FBC" w:rsidRDefault="0055145E" w:rsidP="002A4DC5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6AA5">
        <w:rPr>
          <w:rFonts w:ascii="Times New Roman" w:hAnsi="Times New Roman"/>
          <w:sz w:val="24"/>
          <w:szCs w:val="24"/>
        </w:rPr>
        <w:t>- проверка на соответствие порядку ведения бюджетного учета, законодательству Российской Федерации, Астраханской области, муниципальным правовым актам МО «Город Ахтубинск»;</w:t>
      </w:r>
    </w:p>
    <w:p w14:paraId="267DAC82" w14:textId="7E20D693" w:rsidR="00135FBC" w:rsidRDefault="0055145E" w:rsidP="002A4DC5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6AA5">
        <w:rPr>
          <w:rFonts w:ascii="Times New Roman" w:hAnsi="Times New Roman"/>
          <w:sz w:val="24"/>
          <w:szCs w:val="24"/>
        </w:rPr>
        <w:t>- анализ эффективности и результативности использования бюджетных средств.</w:t>
      </w:r>
    </w:p>
    <w:p w14:paraId="2084927A" w14:textId="3E4FCB5F" w:rsidR="0055145E" w:rsidRPr="00135FBC" w:rsidRDefault="00AF74C4" w:rsidP="002A4DC5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6AA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подготовлено на основании камеральной проверки годовой бюджетной отчетности главного администратора бюджетных средств МО «</w:t>
      </w:r>
      <w:r w:rsidR="0055145E" w:rsidRPr="00506AA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Ахтубинск</w:t>
      </w:r>
      <w:r w:rsidRPr="00506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за </w:t>
      </w:r>
      <w:r w:rsidR="00195604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296B6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06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E2768A" w:rsidRPr="00506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35DB5" w:rsidRPr="00506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проведенной </w:t>
      </w:r>
      <w:r w:rsidR="00E2768A" w:rsidRPr="00506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="0055145E" w:rsidRPr="00506AA5">
        <w:rPr>
          <w:rFonts w:ascii="Times New Roman" w:hAnsi="Times New Roman"/>
          <w:sz w:val="24"/>
          <w:szCs w:val="24"/>
        </w:rPr>
        <w:t xml:space="preserve">Порядком осуществления внешней проверки годового отчета об исполнении бюджета МО «Город Ахтубинск», </w:t>
      </w:r>
      <w:r w:rsidR="00E2768A" w:rsidRPr="00506AA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утвержденным решением Совета МО «</w:t>
      </w:r>
      <w:r w:rsidR="0055145E" w:rsidRPr="00506AA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 Ахтубинск</w:t>
      </w:r>
      <w:r w:rsidR="00E2768A" w:rsidRPr="00506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от </w:t>
      </w:r>
      <w:r w:rsidR="0055145E" w:rsidRPr="00506AA5">
        <w:rPr>
          <w:rFonts w:ascii="Times New Roman" w:eastAsia="Times New Roman" w:hAnsi="Times New Roman" w:cs="Times New Roman"/>
          <w:sz w:val="24"/>
          <w:szCs w:val="24"/>
          <w:lang w:eastAsia="ru-RU"/>
        </w:rPr>
        <w:t>24.05</w:t>
      </w:r>
      <w:r w:rsidR="00E2768A" w:rsidRPr="00506A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7182D" w:rsidRPr="00506AA5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47407D" w:rsidRPr="00506AA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E2768A" w:rsidRPr="00506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55145E" w:rsidRPr="00506AA5">
        <w:rPr>
          <w:rFonts w:ascii="Times New Roman" w:eastAsia="Times New Roman" w:hAnsi="Times New Roman" w:cs="Times New Roman"/>
          <w:sz w:val="24"/>
          <w:szCs w:val="24"/>
          <w:lang w:eastAsia="ru-RU"/>
        </w:rPr>
        <w:t>222/42</w:t>
      </w:r>
      <w:r w:rsidR="00E2768A" w:rsidRPr="00506A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18F40ECA" w14:textId="778B7C28" w:rsidR="003F2F79" w:rsidRPr="00506AA5" w:rsidRDefault="003F2F79" w:rsidP="003F2F79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6AA5">
        <w:rPr>
          <w:rFonts w:ascii="Times New Roman" w:hAnsi="Times New Roman" w:cs="Times New Roman"/>
          <w:sz w:val="24"/>
          <w:szCs w:val="24"/>
        </w:rPr>
        <w:lastRenderedPageBreak/>
        <w:t xml:space="preserve">Годовая бюджетная отчетность Совета МО «Город Ахтубинск» за </w:t>
      </w:r>
      <w:r w:rsidR="00195604">
        <w:rPr>
          <w:rFonts w:ascii="Times New Roman" w:hAnsi="Times New Roman" w:cs="Times New Roman"/>
          <w:sz w:val="24"/>
          <w:szCs w:val="24"/>
        </w:rPr>
        <w:t>202</w:t>
      </w:r>
      <w:r w:rsidR="002450E2">
        <w:rPr>
          <w:rFonts w:ascii="Times New Roman" w:hAnsi="Times New Roman" w:cs="Times New Roman"/>
          <w:sz w:val="24"/>
          <w:szCs w:val="24"/>
        </w:rPr>
        <w:t>4</w:t>
      </w:r>
      <w:r w:rsidRPr="00506AA5">
        <w:rPr>
          <w:rFonts w:ascii="Times New Roman" w:hAnsi="Times New Roman" w:cs="Times New Roman"/>
          <w:sz w:val="24"/>
          <w:szCs w:val="24"/>
        </w:rPr>
        <w:t xml:space="preserve"> год, Главная книга за </w:t>
      </w:r>
      <w:r w:rsidR="00195604">
        <w:rPr>
          <w:rFonts w:ascii="Times New Roman" w:hAnsi="Times New Roman" w:cs="Times New Roman"/>
          <w:sz w:val="24"/>
          <w:szCs w:val="24"/>
        </w:rPr>
        <w:t>202</w:t>
      </w:r>
      <w:r w:rsidR="002450E2">
        <w:rPr>
          <w:rFonts w:ascii="Times New Roman" w:hAnsi="Times New Roman" w:cs="Times New Roman"/>
          <w:sz w:val="24"/>
          <w:szCs w:val="24"/>
        </w:rPr>
        <w:t>4</w:t>
      </w:r>
      <w:r w:rsidRPr="00506AA5">
        <w:rPr>
          <w:rFonts w:ascii="Times New Roman" w:hAnsi="Times New Roman" w:cs="Times New Roman"/>
          <w:sz w:val="24"/>
          <w:szCs w:val="24"/>
        </w:rPr>
        <w:t xml:space="preserve"> год и материалы инвентаризации, представлены в Контрольно-счетн</w:t>
      </w:r>
      <w:r w:rsidR="00DE4504">
        <w:rPr>
          <w:rFonts w:ascii="Times New Roman" w:hAnsi="Times New Roman" w:cs="Times New Roman"/>
          <w:sz w:val="24"/>
          <w:szCs w:val="24"/>
        </w:rPr>
        <w:t>ый</w:t>
      </w:r>
      <w:r w:rsidRPr="00506AA5">
        <w:rPr>
          <w:rFonts w:ascii="Times New Roman" w:hAnsi="Times New Roman" w:cs="Times New Roman"/>
          <w:sz w:val="24"/>
          <w:szCs w:val="24"/>
        </w:rPr>
        <w:t xml:space="preserve"> </w:t>
      </w:r>
      <w:r w:rsidR="00DE4504">
        <w:rPr>
          <w:rFonts w:ascii="Times New Roman" w:hAnsi="Times New Roman" w:cs="Times New Roman"/>
          <w:sz w:val="24"/>
          <w:szCs w:val="24"/>
        </w:rPr>
        <w:t>орган</w:t>
      </w:r>
      <w:r w:rsidRPr="00506AA5">
        <w:rPr>
          <w:rFonts w:ascii="Times New Roman" w:hAnsi="Times New Roman" w:cs="Times New Roman"/>
          <w:sz w:val="24"/>
          <w:szCs w:val="24"/>
        </w:rPr>
        <w:t xml:space="preserve"> для внешней проверки, с соблюдением установленных сроков – </w:t>
      </w:r>
      <w:r w:rsidR="002450E2">
        <w:rPr>
          <w:rFonts w:ascii="Times New Roman" w:hAnsi="Times New Roman" w:cs="Times New Roman"/>
          <w:sz w:val="24"/>
          <w:szCs w:val="24"/>
        </w:rPr>
        <w:t>20</w:t>
      </w:r>
      <w:r w:rsidRPr="00506AA5">
        <w:rPr>
          <w:rFonts w:ascii="Times New Roman" w:hAnsi="Times New Roman" w:cs="Times New Roman"/>
          <w:sz w:val="24"/>
          <w:szCs w:val="24"/>
        </w:rPr>
        <w:t xml:space="preserve"> марта </w:t>
      </w:r>
      <w:r w:rsidR="00195604">
        <w:rPr>
          <w:rFonts w:ascii="Times New Roman" w:hAnsi="Times New Roman" w:cs="Times New Roman"/>
          <w:sz w:val="24"/>
          <w:szCs w:val="24"/>
        </w:rPr>
        <w:t>202</w:t>
      </w:r>
      <w:r w:rsidR="002450E2">
        <w:rPr>
          <w:rFonts w:ascii="Times New Roman" w:hAnsi="Times New Roman" w:cs="Times New Roman"/>
          <w:sz w:val="24"/>
          <w:szCs w:val="24"/>
        </w:rPr>
        <w:t>5</w:t>
      </w:r>
      <w:r w:rsidRPr="00506AA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E82543" w14:textId="7DAB88F6" w:rsidR="00AF74C4" w:rsidRPr="00506AA5" w:rsidRDefault="00AF74C4" w:rsidP="002450E2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6AA5">
        <w:rPr>
          <w:rFonts w:ascii="Times New Roman" w:hAnsi="Times New Roman" w:cs="Times New Roman"/>
          <w:b/>
          <w:sz w:val="24"/>
          <w:szCs w:val="24"/>
        </w:rPr>
        <w:t>В составе бюджетной отчетности представлены следующие формы по</w:t>
      </w:r>
      <w:r w:rsidR="002450E2">
        <w:rPr>
          <w:rFonts w:ascii="Times New Roman" w:hAnsi="Times New Roman" w:cs="Times New Roman"/>
          <w:b/>
          <w:sz w:val="24"/>
          <w:szCs w:val="24"/>
        </w:rPr>
        <w:t xml:space="preserve"> с</w:t>
      </w:r>
      <w:r w:rsidRPr="00506AA5">
        <w:rPr>
          <w:rFonts w:ascii="Times New Roman" w:hAnsi="Times New Roman" w:cs="Times New Roman"/>
          <w:b/>
          <w:sz w:val="24"/>
          <w:szCs w:val="24"/>
        </w:rPr>
        <w:t>остоянию на 01.01.</w:t>
      </w:r>
      <w:r w:rsidR="00195604">
        <w:rPr>
          <w:rFonts w:ascii="Times New Roman" w:hAnsi="Times New Roman" w:cs="Times New Roman"/>
          <w:b/>
          <w:sz w:val="24"/>
          <w:szCs w:val="24"/>
        </w:rPr>
        <w:t>202</w:t>
      </w:r>
      <w:r w:rsidR="002450E2">
        <w:rPr>
          <w:rFonts w:ascii="Times New Roman" w:hAnsi="Times New Roman" w:cs="Times New Roman"/>
          <w:b/>
          <w:sz w:val="24"/>
          <w:szCs w:val="24"/>
        </w:rPr>
        <w:t>5</w:t>
      </w:r>
      <w:r w:rsidRPr="00506AA5">
        <w:rPr>
          <w:rFonts w:ascii="Times New Roman" w:hAnsi="Times New Roman" w:cs="Times New Roman"/>
          <w:b/>
          <w:sz w:val="24"/>
          <w:szCs w:val="24"/>
        </w:rPr>
        <w:t>:</w:t>
      </w:r>
    </w:p>
    <w:p w14:paraId="15EA58EE" w14:textId="3192E3C5" w:rsidR="00AF74C4" w:rsidRPr="00506AA5" w:rsidRDefault="00DB2445" w:rsidP="0049485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F74C4" w:rsidRPr="007B72E5">
        <w:rPr>
          <w:rFonts w:ascii="Times New Roman" w:hAnsi="Times New Roman" w:cs="Times New Roman"/>
          <w:sz w:val="24"/>
          <w:szCs w:val="24"/>
        </w:rPr>
        <w:t>Справка</w:t>
      </w:r>
      <w:r w:rsidR="00AF74C4" w:rsidRPr="00506AA5">
        <w:rPr>
          <w:rFonts w:ascii="Times New Roman" w:hAnsi="Times New Roman" w:cs="Times New Roman"/>
          <w:sz w:val="24"/>
          <w:szCs w:val="24"/>
        </w:rPr>
        <w:t xml:space="preserve"> о заключении счетов бюджетного учета отчетного финансового года ф.0</w:t>
      </w:r>
      <w:r w:rsidR="00494858" w:rsidRPr="00506AA5">
        <w:rPr>
          <w:rFonts w:ascii="Times New Roman" w:hAnsi="Times New Roman" w:cs="Times New Roman"/>
          <w:sz w:val="24"/>
          <w:szCs w:val="24"/>
        </w:rPr>
        <w:t>5</w:t>
      </w:r>
      <w:r w:rsidR="00AF74C4" w:rsidRPr="00506AA5">
        <w:rPr>
          <w:rFonts w:ascii="Times New Roman" w:hAnsi="Times New Roman" w:cs="Times New Roman"/>
          <w:sz w:val="24"/>
          <w:szCs w:val="24"/>
        </w:rPr>
        <w:t>03110;</w:t>
      </w:r>
    </w:p>
    <w:p w14:paraId="5A6250EA" w14:textId="7BCBA4E0" w:rsidR="00AF74C4" w:rsidRPr="00506AA5" w:rsidRDefault="00DB2445" w:rsidP="0049485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F74C4" w:rsidRPr="00506AA5">
        <w:rPr>
          <w:rFonts w:ascii="Times New Roman" w:hAnsi="Times New Roman" w:cs="Times New Roman"/>
          <w:sz w:val="24"/>
          <w:szCs w:val="24"/>
        </w:rPr>
        <w:t>Отчет о финансовых результатах деятельности ф.0503121;</w:t>
      </w:r>
    </w:p>
    <w:p w14:paraId="08C71287" w14:textId="4C156A4E" w:rsidR="00AF74C4" w:rsidRPr="00506AA5" w:rsidRDefault="00DB2445" w:rsidP="0049485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F74C4" w:rsidRPr="00506AA5">
        <w:rPr>
          <w:rFonts w:ascii="Times New Roman" w:hAnsi="Times New Roman" w:cs="Times New Roman"/>
          <w:sz w:val="24"/>
          <w:szCs w:val="24"/>
        </w:rPr>
        <w:t xml:space="preserve">Отчет о движении денежных средств </w:t>
      </w:r>
      <w:hyperlink r:id="rId10" w:history="1">
        <w:r w:rsidR="00AF74C4" w:rsidRPr="00506AA5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ф. 0503123</w:t>
        </w:r>
      </w:hyperlink>
      <w:r w:rsidR="00AF74C4" w:rsidRPr="00506AA5">
        <w:rPr>
          <w:rFonts w:ascii="Times New Roman" w:hAnsi="Times New Roman" w:cs="Times New Roman"/>
          <w:sz w:val="24"/>
          <w:szCs w:val="24"/>
        </w:rPr>
        <w:t>;</w:t>
      </w:r>
    </w:p>
    <w:p w14:paraId="581E7FA3" w14:textId="39A00B1D" w:rsidR="00AF74C4" w:rsidRPr="00506AA5" w:rsidRDefault="00DB2445" w:rsidP="0049485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F74C4" w:rsidRPr="00506AA5">
        <w:rPr>
          <w:rFonts w:ascii="Times New Roman" w:hAnsi="Times New Roman" w:cs="Times New Roman"/>
          <w:sz w:val="24"/>
          <w:szCs w:val="24"/>
        </w:rPr>
        <w:t>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ф.0503127;</w:t>
      </w:r>
    </w:p>
    <w:p w14:paraId="25136BB4" w14:textId="1AECB1C6" w:rsidR="00AF74C4" w:rsidRPr="00506AA5" w:rsidRDefault="00DB2445" w:rsidP="0049485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F74C4" w:rsidRPr="00506AA5">
        <w:rPr>
          <w:rFonts w:ascii="Times New Roman" w:hAnsi="Times New Roman" w:cs="Times New Roman"/>
          <w:sz w:val="24"/>
          <w:szCs w:val="24"/>
        </w:rPr>
        <w:t>Отчет о бюджетных обязательствах ф.0503128;</w:t>
      </w:r>
    </w:p>
    <w:p w14:paraId="7517A9E9" w14:textId="34726B37" w:rsidR="00AF74C4" w:rsidRPr="00506AA5" w:rsidRDefault="00DB2445" w:rsidP="0049485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F74C4" w:rsidRPr="00506AA5">
        <w:rPr>
          <w:rFonts w:ascii="Times New Roman" w:hAnsi="Times New Roman" w:cs="Times New Roman"/>
          <w:sz w:val="24"/>
          <w:szCs w:val="24"/>
        </w:rPr>
        <w:t>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ф.0503130;</w:t>
      </w:r>
    </w:p>
    <w:p w14:paraId="27DE4176" w14:textId="6F60E22A" w:rsidR="00AF74C4" w:rsidRPr="00506AA5" w:rsidRDefault="00DB2445" w:rsidP="0049485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F74C4" w:rsidRPr="00506AA5">
        <w:rPr>
          <w:rFonts w:ascii="Times New Roman" w:hAnsi="Times New Roman" w:cs="Times New Roman"/>
          <w:sz w:val="24"/>
          <w:szCs w:val="24"/>
        </w:rPr>
        <w:t>Пояснительная з</w:t>
      </w:r>
      <w:r w:rsidR="00B669A0" w:rsidRPr="00506AA5">
        <w:rPr>
          <w:rFonts w:ascii="Times New Roman" w:hAnsi="Times New Roman" w:cs="Times New Roman"/>
          <w:sz w:val="24"/>
          <w:szCs w:val="24"/>
        </w:rPr>
        <w:t>аписка ф.0503160 с приложени</w:t>
      </w:r>
      <w:r w:rsidR="00E93894">
        <w:rPr>
          <w:rFonts w:ascii="Times New Roman" w:hAnsi="Times New Roman" w:cs="Times New Roman"/>
          <w:sz w:val="24"/>
          <w:szCs w:val="24"/>
        </w:rPr>
        <w:t>ем</w:t>
      </w:r>
      <w:r w:rsidR="000D5010">
        <w:rPr>
          <w:rFonts w:ascii="Times New Roman" w:hAnsi="Times New Roman" w:cs="Times New Roman"/>
          <w:sz w:val="24"/>
          <w:szCs w:val="24"/>
        </w:rPr>
        <w:t xml:space="preserve"> </w:t>
      </w:r>
      <w:r w:rsidR="00635D7E">
        <w:rPr>
          <w:rFonts w:ascii="Times New Roman" w:hAnsi="Times New Roman" w:cs="Times New Roman"/>
          <w:sz w:val="24"/>
          <w:szCs w:val="24"/>
        </w:rPr>
        <w:t xml:space="preserve">таблицы №4, </w:t>
      </w:r>
      <w:r w:rsidR="000D5010">
        <w:rPr>
          <w:rFonts w:ascii="Times New Roman" w:hAnsi="Times New Roman" w:cs="Times New Roman"/>
          <w:sz w:val="24"/>
          <w:szCs w:val="24"/>
        </w:rPr>
        <w:t>таблица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635D7E">
        <w:rPr>
          <w:rFonts w:ascii="Times New Roman" w:hAnsi="Times New Roman" w:cs="Times New Roman"/>
          <w:sz w:val="24"/>
          <w:szCs w:val="24"/>
        </w:rPr>
        <w:t>11</w:t>
      </w:r>
      <w:r w:rsidR="00837D5B">
        <w:rPr>
          <w:rFonts w:ascii="Times New Roman" w:hAnsi="Times New Roman" w:cs="Times New Roman"/>
          <w:sz w:val="24"/>
          <w:szCs w:val="24"/>
        </w:rPr>
        <w:t>, таблицы №1</w:t>
      </w:r>
      <w:r w:rsidR="00635D7E">
        <w:rPr>
          <w:rFonts w:ascii="Times New Roman" w:hAnsi="Times New Roman" w:cs="Times New Roman"/>
          <w:sz w:val="24"/>
          <w:szCs w:val="24"/>
        </w:rPr>
        <w:t>2, таблицы №16</w:t>
      </w:r>
      <w:r w:rsidR="00E93894">
        <w:rPr>
          <w:rFonts w:ascii="Times New Roman" w:hAnsi="Times New Roman" w:cs="Times New Roman"/>
          <w:sz w:val="24"/>
          <w:szCs w:val="24"/>
        </w:rPr>
        <w:t>;</w:t>
      </w:r>
      <w:r w:rsidR="00AF74C4" w:rsidRPr="00506A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CB95CC" w14:textId="2A360931" w:rsidR="00AF74C4" w:rsidRPr="00506AA5" w:rsidRDefault="00B669A0" w:rsidP="0049485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6AA5">
        <w:rPr>
          <w:rFonts w:ascii="Times New Roman" w:hAnsi="Times New Roman" w:cs="Times New Roman"/>
          <w:sz w:val="24"/>
          <w:szCs w:val="24"/>
        </w:rPr>
        <w:t>-</w:t>
      </w:r>
      <w:r w:rsidR="00DB2445">
        <w:rPr>
          <w:rFonts w:ascii="Times New Roman" w:hAnsi="Times New Roman" w:cs="Times New Roman"/>
          <w:sz w:val="24"/>
          <w:szCs w:val="24"/>
        </w:rPr>
        <w:t xml:space="preserve"> С</w:t>
      </w:r>
      <w:r w:rsidR="00AF74C4" w:rsidRPr="00506AA5">
        <w:rPr>
          <w:rFonts w:ascii="Times New Roman" w:hAnsi="Times New Roman" w:cs="Times New Roman"/>
          <w:sz w:val="24"/>
          <w:szCs w:val="24"/>
        </w:rPr>
        <w:t>ведения об исполнении бюджета ф.0503164;</w:t>
      </w:r>
    </w:p>
    <w:p w14:paraId="693E9736" w14:textId="402828EF" w:rsidR="00AF74C4" w:rsidRPr="00506AA5" w:rsidRDefault="00B669A0" w:rsidP="0049485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6AA5">
        <w:rPr>
          <w:rFonts w:ascii="Times New Roman" w:hAnsi="Times New Roman" w:cs="Times New Roman"/>
          <w:sz w:val="24"/>
          <w:szCs w:val="24"/>
        </w:rPr>
        <w:t>-</w:t>
      </w:r>
      <w:r w:rsidR="00DB2445">
        <w:rPr>
          <w:rFonts w:ascii="Times New Roman" w:hAnsi="Times New Roman" w:cs="Times New Roman"/>
          <w:sz w:val="24"/>
          <w:szCs w:val="24"/>
        </w:rPr>
        <w:t xml:space="preserve"> С</w:t>
      </w:r>
      <w:r w:rsidR="00AF74C4" w:rsidRPr="00506AA5">
        <w:rPr>
          <w:rFonts w:ascii="Times New Roman" w:hAnsi="Times New Roman" w:cs="Times New Roman"/>
          <w:sz w:val="24"/>
          <w:szCs w:val="24"/>
        </w:rPr>
        <w:t>ведения о движении нефинансовых активов ф. 0503168;</w:t>
      </w:r>
    </w:p>
    <w:p w14:paraId="213BE63C" w14:textId="1BB1F096" w:rsidR="00AF74C4" w:rsidRDefault="00B669A0" w:rsidP="0049485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6AA5">
        <w:rPr>
          <w:rFonts w:ascii="Times New Roman" w:hAnsi="Times New Roman" w:cs="Times New Roman"/>
          <w:sz w:val="24"/>
          <w:szCs w:val="24"/>
        </w:rPr>
        <w:t>-</w:t>
      </w:r>
      <w:r w:rsidR="00DB2445">
        <w:rPr>
          <w:rFonts w:ascii="Times New Roman" w:hAnsi="Times New Roman" w:cs="Times New Roman"/>
          <w:sz w:val="24"/>
          <w:szCs w:val="24"/>
        </w:rPr>
        <w:t xml:space="preserve"> С</w:t>
      </w:r>
      <w:r w:rsidR="00AF74C4" w:rsidRPr="00506AA5">
        <w:rPr>
          <w:rFonts w:ascii="Times New Roman" w:hAnsi="Times New Roman" w:cs="Times New Roman"/>
          <w:sz w:val="24"/>
          <w:szCs w:val="24"/>
        </w:rPr>
        <w:t>ведения по дебиторской и кредиторской задолженности ф.0503169;</w:t>
      </w:r>
    </w:p>
    <w:p w14:paraId="16A3C021" w14:textId="602EF8C4" w:rsidR="00FB73CE" w:rsidRPr="00506AA5" w:rsidRDefault="00B669A0" w:rsidP="0049485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6AA5">
        <w:rPr>
          <w:rFonts w:ascii="Times New Roman" w:hAnsi="Times New Roman" w:cs="Times New Roman"/>
          <w:sz w:val="24"/>
          <w:szCs w:val="24"/>
        </w:rPr>
        <w:t>-</w:t>
      </w:r>
      <w:r w:rsidR="00DB2445">
        <w:rPr>
          <w:rFonts w:ascii="Times New Roman" w:hAnsi="Times New Roman" w:cs="Times New Roman"/>
          <w:sz w:val="24"/>
          <w:szCs w:val="24"/>
        </w:rPr>
        <w:t xml:space="preserve"> С</w:t>
      </w:r>
      <w:r w:rsidR="00FB73CE" w:rsidRPr="00506AA5">
        <w:rPr>
          <w:rFonts w:ascii="Times New Roman" w:hAnsi="Times New Roman" w:cs="Times New Roman"/>
          <w:sz w:val="24"/>
          <w:szCs w:val="24"/>
        </w:rPr>
        <w:t>ведения о принятых и неисполненных обязательствах получате</w:t>
      </w:r>
      <w:r w:rsidR="00873CBC" w:rsidRPr="00506AA5">
        <w:rPr>
          <w:rFonts w:ascii="Times New Roman" w:hAnsi="Times New Roman" w:cs="Times New Roman"/>
          <w:sz w:val="24"/>
          <w:szCs w:val="24"/>
        </w:rPr>
        <w:t>ля бюджетных средств ф. 0503175.</w:t>
      </w:r>
    </w:p>
    <w:p w14:paraId="59A73737" w14:textId="0A433B4F" w:rsidR="00DB2445" w:rsidRDefault="00DB2445" w:rsidP="00DB24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D10C53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Pr="00D10C53">
        <w:rPr>
          <w:rFonts w:ascii="Times New Roman" w:hAnsi="Times New Roman" w:cs="Times New Roman"/>
          <w:sz w:val="24"/>
          <w:szCs w:val="24"/>
        </w:rPr>
        <w:t xml:space="preserve">перечень форм отчетности, не включенных в состав бюджетной отчетности за отчетный период согласно </w:t>
      </w:r>
      <w:hyperlink r:id="rId11" w:history="1">
        <w:r w:rsidRPr="00D10C53">
          <w:rPr>
            <w:rStyle w:val="a3"/>
            <w:rFonts w:ascii="Times New Roman" w:hAnsi="Times New Roman" w:cs="Times New Roman"/>
            <w:sz w:val="24"/>
            <w:szCs w:val="24"/>
          </w:rPr>
          <w:t>абзацу первому пункта 8</w:t>
        </w:r>
      </w:hyperlink>
      <w:r w:rsidRPr="00D10C53">
        <w:rPr>
          <w:rFonts w:ascii="Times New Roman" w:hAnsi="Times New Roman" w:cs="Times New Roman"/>
          <w:sz w:val="24"/>
          <w:szCs w:val="24"/>
        </w:rPr>
        <w:t xml:space="preserve"> Инструкции 191н, ввиду отсутствия числовых значений показателей, входят формы   № </w:t>
      </w:r>
      <w:r w:rsidR="001B0C93">
        <w:rPr>
          <w:rFonts w:ascii="Times New Roman" w:hAnsi="Times New Roman" w:cs="Times New Roman"/>
          <w:sz w:val="24"/>
          <w:szCs w:val="24"/>
        </w:rPr>
        <w:t xml:space="preserve">0503125, </w:t>
      </w:r>
      <w:r w:rsidR="00635D7E">
        <w:rPr>
          <w:rFonts w:ascii="Times New Roman" w:hAnsi="Times New Roman" w:cs="Times New Roman"/>
          <w:sz w:val="24"/>
          <w:szCs w:val="24"/>
        </w:rPr>
        <w:t xml:space="preserve">0503166, </w:t>
      </w:r>
      <w:r w:rsidR="001B0C93" w:rsidRPr="007810E1">
        <w:rPr>
          <w:rFonts w:ascii="Times New Roman" w:hAnsi="Times New Roman" w:cs="Times New Roman"/>
          <w:sz w:val="24"/>
          <w:szCs w:val="24"/>
        </w:rPr>
        <w:t>05</w:t>
      </w:r>
      <w:r w:rsidR="00635D7E">
        <w:rPr>
          <w:rFonts w:ascii="Times New Roman" w:hAnsi="Times New Roman" w:cs="Times New Roman"/>
          <w:sz w:val="24"/>
          <w:szCs w:val="24"/>
        </w:rPr>
        <w:t xml:space="preserve">03171, </w:t>
      </w:r>
      <w:r w:rsidR="00837D5B">
        <w:rPr>
          <w:rFonts w:ascii="Times New Roman" w:hAnsi="Times New Roman" w:cs="Times New Roman"/>
          <w:sz w:val="24"/>
          <w:szCs w:val="24"/>
        </w:rPr>
        <w:t xml:space="preserve">0503173, </w:t>
      </w:r>
      <w:r w:rsidR="001B0C93" w:rsidRPr="007810E1">
        <w:rPr>
          <w:rFonts w:ascii="Times New Roman" w:hAnsi="Times New Roman" w:cs="Times New Roman"/>
          <w:sz w:val="24"/>
          <w:szCs w:val="24"/>
        </w:rPr>
        <w:t>0503178, 0503190, 0503191, 0503192, 0503193, 0503296</w:t>
      </w:r>
      <w:r w:rsidR="001B0C93">
        <w:rPr>
          <w:rFonts w:ascii="Times New Roman" w:hAnsi="Times New Roman" w:cs="Times New Roman"/>
          <w:sz w:val="24"/>
          <w:szCs w:val="24"/>
        </w:rPr>
        <w:t>.</w:t>
      </w:r>
    </w:p>
    <w:p w14:paraId="7AAAB426" w14:textId="77777777" w:rsidR="0039116E" w:rsidRPr="00506AA5" w:rsidRDefault="0039116E" w:rsidP="0049485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CE1124" w14:textId="77777777" w:rsidR="00AF74C4" w:rsidRDefault="00AF74C4" w:rsidP="0049485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6AA5">
        <w:rPr>
          <w:rFonts w:ascii="Times New Roman" w:hAnsi="Times New Roman" w:cs="Times New Roman"/>
          <w:b/>
          <w:sz w:val="24"/>
          <w:szCs w:val="24"/>
        </w:rPr>
        <w:t>Проверкой установлено:</w:t>
      </w:r>
    </w:p>
    <w:p w14:paraId="2DF535AC" w14:textId="26ECCC18" w:rsidR="007A20E1" w:rsidRPr="007A20E1" w:rsidRDefault="007A20E1" w:rsidP="007A20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20E1">
        <w:rPr>
          <w:rFonts w:ascii="Times New Roman" w:hAnsi="Times New Roman" w:cs="Times New Roman"/>
          <w:sz w:val="24"/>
          <w:szCs w:val="24"/>
        </w:rPr>
        <w:t xml:space="preserve">В силу </w:t>
      </w:r>
      <w:proofErr w:type="spellStart"/>
      <w:r w:rsidRPr="007A20E1">
        <w:rPr>
          <w:rFonts w:ascii="Times New Roman" w:hAnsi="Times New Roman" w:cs="Times New Roman"/>
          <w:sz w:val="24"/>
          <w:szCs w:val="24"/>
        </w:rPr>
        <w:t>абз</w:t>
      </w:r>
      <w:proofErr w:type="spellEnd"/>
      <w:r w:rsidRPr="007A20E1">
        <w:rPr>
          <w:rFonts w:ascii="Times New Roman" w:hAnsi="Times New Roman" w:cs="Times New Roman"/>
          <w:sz w:val="24"/>
          <w:szCs w:val="24"/>
        </w:rPr>
        <w:t>. 2 пункта 4 Инструкции 191н в случае отсутствия организационно-технической возможности у субъекта бюджетной отчетности формирования и хранения бюджетной отчетности в виде электронного документа и (или) в случае, если законодательством Российской Федерации установлено требование о необходимости составления (хранения) документа исключительно на бумажном носителе, бюджетная отчетность формируется на бумажном носителе и представляется главным бухгалтером субъекта бюджетной отчетности или лицом</w:t>
      </w:r>
      <w:proofErr w:type="gramEnd"/>
      <w:r w:rsidRPr="007A20E1">
        <w:rPr>
          <w:rFonts w:ascii="Times New Roman" w:hAnsi="Times New Roman" w:cs="Times New Roman"/>
          <w:sz w:val="24"/>
          <w:szCs w:val="24"/>
        </w:rPr>
        <w:t>, ответственным за ведение бюджетного учета, формирование, составление и представление бюджетной отчетности, в сброшюрованном и пронумерованном виде с оглавлением и сопроводительным письмом с одновременным представлением электронной копии бюджетной отчетности на электронных носителях или путем передачи по телекоммуник</w:t>
      </w:r>
      <w:bookmarkStart w:id="0" w:name="_GoBack"/>
      <w:r w:rsidRPr="007A20E1">
        <w:rPr>
          <w:rFonts w:ascii="Times New Roman" w:hAnsi="Times New Roman" w:cs="Times New Roman"/>
          <w:sz w:val="24"/>
          <w:szCs w:val="24"/>
        </w:rPr>
        <w:t>а</w:t>
      </w:r>
      <w:bookmarkEnd w:id="0"/>
      <w:r w:rsidRPr="007A20E1">
        <w:rPr>
          <w:rFonts w:ascii="Times New Roman" w:hAnsi="Times New Roman" w:cs="Times New Roman"/>
          <w:sz w:val="24"/>
          <w:szCs w:val="24"/>
        </w:rPr>
        <w:t>ционным каналам связи.</w:t>
      </w:r>
    </w:p>
    <w:p w14:paraId="69B8CD41" w14:textId="10480DFF" w:rsidR="007A20E1" w:rsidRPr="007A20E1" w:rsidRDefault="007A20E1" w:rsidP="0049485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20E1">
        <w:rPr>
          <w:rFonts w:ascii="Times New Roman" w:hAnsi="Times New Roman" w:cs="Times New Roman"/>
          <w:b/>
          <w:sz w:val="24"/>
          <w:szCs w:val="24"/>
        </w:rPr>
        <w:t xml:space="preserve">В нарушение </w:t>
      </w:r>
      <w:proofErr w:type="spellStart"/>
      <w:r w:rsidRPr="007A20E1">
        <w:rPr>
          <w:rFonts w:ascii="Times New Roman" w:hAnsi="Times New Roman" w:cs="Times New Roman"/>
          <w:b/>
          <w:sz w:val="24"/>
          <w:szCs w:val="24"/>
        </w:rPr>
        <w:t>абз</w:t>
      </w:r>
      <w:proofErr w:type="spellEnd"/>
      <w:r w:rsidRPr="007A20E1">
        <w:rPr>
          <w:rFonts w:ascii="Times New Roman" w:hAnsi="Times New Roman" w:cs="Times New Roman"/>
          <w:b/>
          <w:sz w:val="24"/>
          <w:szCs w:val="24"/>
        </w:rPr>
        <w:t>. 2 пункта 4 Инструкции 191н</w:t>
      </w:r>
      <w:r>
        <w:rPr>
          <w:rFonts w:ascii="Times New Roman" w:hAnsi="Times New Roman" w:cs="Times New Roman"/>
          <w:sz w:val="24"/>
          <w:szCs w:val="24"/>
        </w:rPr>
        <w:t xml:space="preserve"> отчетность представлена </w:t>
      </w:r>
      <w:r w:rsidRPr="007A20E1">
        <w:rPr>
          <w:rFonts w:ascii="Times New Roman" w:hAnsi="Times New Roman" w:cs="Times New Roman"/>
          <w:sz w:val="24"/>
          <w:szCs w:val="24"/>
        </w:rPr>
        <w:t>в сброшюрованном и пронумерованном виде</w:t>
      </w:r>
      <w:r>
        <w:rPr>
          <w:rFonts w:ascii="Times New Roman" w:hAnsi="Times New Roman" w:cs="Times New Roman"/>
          <w:sz w:val="24"/>
          <w:szCs w:val="24"/>
        </w:rPr>
        <w:t xml:space="preserve"> без оглавления, </w:t>
      </w:r>
      <w:r w:rsidRPr="007A20E1">
        <w:rPr>
          <w:rFonts w:ascii="Times New Roman" w:hAnsi="Times New Roman" w:cs="Times New Roman"/>
          <w:sz w:val="24"/>
          <w:szCs w:val="24"/>
        </w:rPr>
        <w:t>электронн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7A20E1">
        <w:rPr>
          <w:rFonts w:ascii="Times New Roman" w:hAnsi="Times New Roman" w:cs="Times New Roman"/>
          <w:sz w:val="24"/>
          <w:szCs w:val="24"/>
        </w:rPr>
        <w:t xml:space="preserve"> копи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7A20E1">
        <w:rPr>
          <w:rFonts w:ascii="Times New Roman" w:hAnsi="Times New Roman" w:cs="Times New Roman"/>
          <w:sz w:val="24"/>
          <w:szCs w:val="24"/>
        </w:rPr>
        <w:t xml:space="preserve"> бюджетной отчетности</w:t>
      </w:r>
      <w:r>
        <w:rPr>
          <w:rFonts w:ascii="Times New Roman" w:hAnsi="Times New Roman" w:cs="Times New Roman"/>
          <w:sz w:val="24"/>
          <w:szCs w:val="24"/>
        </w:rPr>
        <w:t xml:space="preserve"> в КСО не представлена. </w:t>
      </w:r>
      <w:r w:rsidRPr="007A20E1">
        <w:rPr>
          <w:rFonts w:ascii="Times New Roman" w:hAnsi="Times New Roman" w:cs="Times New Roman"/>
          <w:i/>
          <w:sz w:val="24"/>
          <w:szCs w:val="24"/>
        </w:rPr>
        <w:t>1 факт.</w:t>
      </w:r>
    </w:p>
    <w:p w14:paraId="597444F4" w14:textId="77777777" w:rsidR="0097499E" w:rsidRPr="00506AA5" w:rsidRDefault="0097499E" w:rsidP="0049485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6AA5">
        <w:rPr>
          <w:rFonts w:ascii="Times New Roman" w:hAnsi="Times New Roman" w:cs="Times New Roman"/>
          <w:sz w:val="24"/>
          <w:szCs w:val="24"/>
        </w:rPr>
        <w:t>Представленная бюджетная отчетность по составу соответствует требованиям пункта 11.1.</w:t>
      </w:r>
      <w:r w:rsidRPr="00506AA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B5C15" w:rsidRPr="00506AA5">
        <w:rPr>
          <w:rFonts w:ascii="Times New Roman" w:hAnsi="Times New Roman" w:cs="Times New Roman"/>
          <w:sz w:val="24"/>
          <w:szCs w:val="24"/>
        </w:rPr>
        <w:t xml:space="preserve">Инструкции </w:t>
      </w:r>
      <w:r w:rsidRPr="00506AA5">
        <w:rPr>
          <w:rFonts w:ascii="Times New Roman" w:hAnsi="Times New Roman" w:cs="Times New Roman"/>
          <w:sz w:val="24"/>
          <w:szCs w:val="24"/>
        </w:rPr>
        <w:t xml:space="preserve">191н. </w:t>
      </w:r>
    </w:p>
    <w:p w14:paraId="5C862B4B" w14:textId="4FA8B6D4" w:rsidR="00DA7802" w:rsidRPr="00506AA5" w:rsidRDefault="00DA7802" w:rsidP="0049485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6AA5">
        <w:rPr>
          <w:rFonts w:ascii="Times New Roman" w:hAnsi="Times New Roman" w:cs="Times New Roman"/>
          <w:sz w:val="24"/>
          <w:szCs w:val="24"/>
        </w:rPr>
        <w:t>Бюджетная отчетность составлена нарастающим итогом с начала года в рублях с точностью до второго десятичного знака после запятой, что соответствует требованиям пункта 9 Инструкции 191н.</w:t>
      </w:r>
    </w:p>
    <w:p w14:paraId="2237C73F" w14:textId="3F9627C6" w:rsidR="0097499E" w:rsidRPr="00506AA5" w:rsidRDefault="0097499E" w:rsidP="00494858">
      <w:pPr>
        <w:autoSpaceDE w:val="0"/>
        <w:autoSpaceDN w:val="0"/>
        <w:adjustRightInd w:val="0"/>
        <w:spacing w:after="0" w:line="240" w:lineRule="auto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6AA5">
        <w:rPr>
          <w:rFonts w:ascii="Times New Roman" w:hAnsi="Times New Roman" w:cs="Times New Roman"/>
          <w:sz w:val="24"/>
          <w:szCs w:val="24"/>
        </w:rPr>
        <w:t xml:space="preserve">Отчет составлен с учетом положений </w:t>
      </w:r>
      <w:r w:rsidR="004C0D74">
        <w:rPr>
          <w:rFonts w:ascii="Times New Roman" w:hAnsi="Times New Roman" w:cs="Times New Roman"/>
          <w:sz w:val="24"/>
          <w:szCs w:val="24"/>
        </w:rPr>
        <w:t>Инструкции</w:t>
      </w:r>
      <w:r w:rsidRPr="00506AA5">
        <w:rPr>
          <w:rFonts w:ascii="Times New Roman" w:hAnsi="Times New Roman" w:cs="Times New Roman"/>
          <w:sz w:val="24"/>
          <w:szCs w:val="24"/>
        </w:rPr>
        <w:t xml:space="preserve"> 191н.</w:t>
      </w:r>
    </w:p>
    <w:p w14:paraId="50E37E0C" w14:textId="7E80A081" w:rsidR="0097499E" w:rsidRPr="00506AA5" w:rsidRDefault="0097499E" w:rsidP="00494858">
      <w:pPr>
        <w:autoSpaceDE w:val="0"/>
        <w:autoSpaceDN w:val="0"/>
        <w:adjustRightInd w:val="0"/>
        <w:spacing w:after="0" w:line="240" w:lineRule="auto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6AA5">
        <w:rPr>
          <w:rFonts w:ascii="Times New Roman" w:hAnsi="Times New Roman" w:cs="Times New Roman"/>
          <w:sz w:val="24"/>
          <w:szCs w:val="24"/>
        </w:rPr>
        <w:t>В соответствии с т</w:t>
      </w:r>
      <w:r w:rsidR="007B5C15" w:rsidRPr="00506AA5">
        <w:rPr>
          <w:rFonts w:ascii="Times New Roman" w:hAnsi="Times New Roman" w:cs="Times New Roman"/>
          <w:sz w:val="24"/>
          <w:szCs w:val="24"/>
        </w:rPr>
        <w:t xml:space="preserve">ребованиями пункта 7 Инструкции </w:t>
      </w:r>
      <w:r w:rsidRPr="00506AA5">
        <w:rPr>
          <w:rFonts w:ascii="Times New Roman" w:hAnsi="Times New Roman" w:cs="Times New Roman"/>
          <w:sz w:val="24"/>
          <w:szCs w:val="24"/>
        </w:rPr>
        <w:t>191н, бюджетная отчетность составлена:</w:t>
      </w:r>
    </w:p>
    <w:p w14:paraId="42677B1C" w14:textId="7F829C9C" w:rsidR="0097499E" w:rsidRPr="00615927" w:rsidRDefault="0097499E" w:rsidP="00494858">
      <w:pPr>
        <w:autoSpaceDE w:val="0"/>
        <w:autoSpaceDN w:val="0"/>
        <w:adjustRightInd w:val="0"/>
        <w:spacing w:after="0" w:line="240" w:lineRule="auto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06AA5">
        <w:rPr>
          <w:rFonts w:ascii="Times New Roman" w:hAnsi="Times New Roman" w:cs="Times New Roman"/>
          <w:sz w:val="24"/>
          <w:szCs w:val="24"/>
        </w:rPr>
        <w:t xml:space="preserve">- </w:t>
      </w:r>
      <w:r w:rsidRPr="00615927">
        <w:rPr>
          <w:rFonts w:ascii="Times New Roman" w:hAnsi="Times New Roman" w:cs="Times New Roman"/>
          <w:sz w:val="24"/>
          <w:szCs w:val="24"/>
        </w:rPr>
        <w:t>на основе данных Главной книги и (или) дру</w:t>
      </w:r>
      <w:r w:rsidR="00B61A5C" w:rsidRPr="00615927">
        <w:rPr>
          <w:rFonts w:ascii="Times New Roman" w:hAnsi="Times New Roman" w:cs="Times New Roman"/>
          <w:sz w:val="24"/>
          <w:szCs w:val="24"/>
        </w:rPr>
        <w:t>гих регистров бюджетного учета</w:t>
      </w:r>
      <w:r w:rsidR="00801678" w:rsidRPr="00615927">
        <w:rPr>
          <w:rFonts w:ascii="Times New Roman" w:hAnsi="Times New Roman" w:cs="Times New Roman"/>
          <w:sz w:val="24"/>
          <w:szCs w:val="24"/>
        </w:rPr>
        <w:t>;</w:t>
      </w:r>
    </w:p>
    <w:p w14:paraId="16EAB877" w14:textId="0634203B" w:rsidR="0097499E" w:rsidRPr="00506AA5" w:rsidRDefault="0097499E" w:rsidP="00494858">
      <w:pPr>
        <w:autoSpaceDE w:val="0"/>
        <w:autoSpaceDN w:val="0"/>
        <w:adjustRightInd w:val="0"/>
        <w:spacing w:after="0" w:line="240" w:lineRule="auto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15927">
        <w:rPr>
          <w:rFonts w:ascii="Times New Roman" w:hAnsi="Times New Roman" w:cs="Times New Roman"/>
          <w:sz w:val="24"/>
          <w:szCs w:val="24"/>
        </w:rPr>
        <w:lastRenderedPageBreak/>
        <w:t>- на основе плановых (прогнозных) и (или) аналитических (управленческих) данных,</w:t>
      </w:r>
      <w:r w:rsidRPr="00506AA5">
        <w:rPr>
          <w:rFonts w:ascii="Times New Roman" w:hAnsi="Times New Roman" w:cs="Times New Roman"/>
          <w:sz w:val="24"/>
          <w:szCs w:val="24"/>
        </w:rPr>
        <w:t xml:space="preserve"> сформированных в ходе осуществления суб</w:t>
      </w:r>
      <w:r w:rsidR="00A53F94" w:rsidRPr="00506AA5">
        <w:rPr>
          <w:rFonts w:ascii="Times New Roman" w:hAnsi="Times New Roman" w:cs="Times New Roman"/>
          <w:sz w:val="24"/>
          <w:szCs w:val="24"/>
        </w:rPr>
        <w:t>ъектом учета своей деятельности</w:t>
      </w:r>
      <w:r w:rsidR="00EF2F69">
        <w:rPr>
          <w:rFonts w:ascii="Times New Roman" w:hAnsi="Times New Roman" w:cs="Times New Roman"/>
          <w:sz w:val="24"/>
          <w:szCs w:val="24"/>
        </w:rPr>
        <w:t>.</w:t>
      </w:r>
    </w:p>
    <w:p w14:paraId="57D58854" w14:textId="6519BB0D" w:rsidR="00CC7D6D" w:rsidRDefault="00CC7D6D" w:rsidP="00CC7D6D">
      <w:pPr>
        <w:autoSpaceDE w:val="0"/>
        <w:autoSpaceDN w:val="0"/>
        <w:adjustRightInd w:val="0"/>
        <w:spacing w:after="0" w:line="240" w:lineRule="auto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10C53">
        <w:rPr>
          <w:rFonts w:ascii="Times New Roman" w:hAnsi="Times New Roman" w:cs="Times New Roman"/>
          <w:sz w:val="24"/>
          <w:szCs w:val="24"/>
        </w:rPr>
        <w:t>В целях составления годовой бюджетной отчетности проведена инвентаризация активов и обязательств по состоянию на 01.1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10C53">
        <w:rPr>
          <w:rFonts w:ascii="Times New Roman" w:hAnsi="Times New Roman" w:cs="Times New Roman"/>
          <w:sz w:val="24"/>
          <w:szCs w:val="24"/>
        </w:rPr>
        <w:t>.</w:t>
      </w:r>
      <w:r w:rsidR="00195604">
        <w:rPr>
          <w:rFonts w:ascii="Times New Roman" w:hAnsi="Times New Roman" w:cs="Times New Roman"/>
          <w:sz w:val="24"/>
          <w:szCs w:val="24"/>
        </w:rPr>
        <w:t>202</w:t>
      </w:r>
      <w:r w:rsidR="00A95415">
        <w:rPr>
          <w:rFonts w:ascii="Times New Roman" w:hAnsi="Times New Roman" w:cs="Times New Roman"/>
          <w:sz w:val="24"/>
          <w:szCs w:val="24"/>
        </w:rPr>
        <w:t>4</w:t>
      </w:r>
      <w:r w:rsidRPr="00D10C53">
        <w:rPr>
          <w:rFonts w:ascii="Times New Roman" w:hAnsi="Times New Roman" w:cs="Times New Roman"/>
          <w:sz w:val="24"/>
          <w:szCs w:val="24"/>
        </w:rPr>
        <w:t xml:space="preserve"> года</w:t>
      </w:r>
      <w:r w:rsidR="00F972A1">
        <w:rPr>
          <w:rFonts w:ascii="Times New Roman" w:hAnsi="Times New Roman" w:cs="Times New Roman"/>
          <w:sz w:val="24"/>
          <w:szCs w:val="24"/>
        </w:rPr>
        <w:t xml:space="preserve"> </w:t>
      </w:r>
      <w:r w:rsidRPr="00D10C53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 w:cs="Times New Roman"/>
          <w:sz w:val="24"/>
          <w:szCs w:val="24"/>
        </w:rPr>
        <w:t>распоряжением</w:t>
      </w:r>
      <w:r w:rsidRPr="00D10C53">
        <w:rPr>
          <w:rFonts w:ascii="Times New Roman" w:hAnsi="Times New Roman" w:cs="Times New Roman"/>
          <w:sz w:val="24"/>
          <w:szCs w:val="24"/>
        </w:rPr>
        <w:t xml:space="preserve"> от </w:t>
      </w:r>
      <w:r w:rsidR="003F3DC6">
        <w:rPr>
          <w:rFonts w:ascii="Times New Roman" w:hAnsi="Times New Roman" w:cs="Times New Roman"/>
          <w:sz w:val="24"/>
          <w:szCs w:val="24"/>
        </w:rPr>
        <w:t>3</w:t>
      </w:r>
      <w:r w:rsidR="0031611E">
        <w:rPr>
          <w:rFonts w:ascii="Times New Roman" w:hAnsi="Times New Roman" w:cs="Times New Roman"/>
          <w:sz w:val="24"/>
          <w:szCs w:val="24"/>
        </w:rPr>
        <w:t>1.10.202</w:t>
      </w:r>
      <w:r w:rsidR="00A95415">
        <w:rPr>
          <w:rFonts w:ascii="Times New Roman" w:hAnsi="Times New Roman" w:cs="Times New Roman"/>
          <w:sz w:val="24"/>
          <w:szCs w:val="24"/>
        </w:rPr>
        <w:t>4</w:t>
      </w:r>
      <w:r w:rsidRPr="00D10C53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0</w:t>
      </w:r>
      <w:r w:rsidR="00A95415">
        <w:rPr>
          <w:rFonts w:ascii="Times New Roman" w:hAnsi="Times New Roman" w:cs="Times New Roman"/>
          <w:sz w:val="24"/>
          <w:szCs w:val="24"/>
        </w:rPr>
        <w:t>6</w:t>
      </w:r>
      <w:r w:rsidRPr="00D10C53">
        <w:rPr>
          <w:rFonts w:ascii="Times New Roman" w:hAnsi="Times New Roman" w:cs="Times New Roman"/>
          <w:sz w:val="24"/>
          <w:szCs w:val="24"/>
        </w:rPr>
        <w:t xml:space="preserve"> (Инвентаризационные описи от </w:t>
      </w:r>
      <w:r>
        <w:rPr>
          <w:rFonts w:ascii="Times New Roman" w:hAnsi="Times New Roman" w:cs="Times New Roman"/>
          <w:sz w:val="24"/>
          <w:szCs w:val="24"/>
        </w:rPr>
        <w:t>0</w:t>
      </w:r>
      <w:r w:rsidR="0031611E">
        <w:rPr>
          <w:rFonts w:ascii="Times New Roman" w:hAnsi="Times New Roman" w:cs="Times New Roman"/>
          <w:sz w:val="24"/>
          <w:szCs w:val="24"/>
        </w:rPr>
        <w:t>1</w:t>
      </w:r>
      <w:r w:rsidRPr="00D10C53">
        <w:rPr>
          <w:rFonts w:ascii="Times New Roman" w:hAnsi="Times New Roman" w:cs="Times New Roman"/>
          <w:sz w:val="24"/>
          <w:szCs w:val="24"/>
        </w:rPr>
        <w:t>.11.</w:t>
      </w:r>
      <w:r w:rsidR="00195604">
        <w:rPr>
          <w:rFonts w:ascii="Times New Roman" w:hAnsi="Times New Roman" w:cs="Times New Roman"/>
          <w:sz w:val="24"/>
          <w:szCs w:val="24"/>
        </w:rPr>
        <w:t>202</w:t>
      </w:r>
      <w:r w:rsidR="00F95DAA">
        <w:rPr>
          <w:rFonts w:ascii="Times New Roman" w:hAnsi="Times New Roman" w:cs="Times New Roman"/>
          <w:sz w:val="24"/>
          <w:szCs w:val="24"/>
        </w:rPr>
        <w:t>3</w:t>
      </w:r>
      <w:r w:rsidRPr="00D10C53">
        <w:rPr>
          <w:rFonts w:ascii="Times New Roman" w:hAnsi="Times New Roman" w:cs="Times New Roman"/>
          <w:sz w:val="24"/>
          <w:szCs w:val="24"/>
        </w:rPr>
        <w:t>г</w:t>
      </w:r>
      <w:r w:rsidR="005434B7">
        <w:rPr>
          <w:rFonts w:ascii="Times New Roman" w:hAnsi="Times New Roman" w:cs="Times New Roman"/>
          <w:sz w:val="24"/>
          <w:szCs w:val="24"/>
        </w:rPr>
        <w:t xml:space="preserve"> №</w:t>
      </w:r>
      <w:r w:rsidR="00F972A1">
        <w:rPr>
          <w:rFonts w:ascii="Times New Roman" w:hAnsi="Times New Roman" w:cs="Times New Roman"/>
          <w:sz w:val="24"/>
          <w:szCs w:val="24"/>
        </w:rPr>
        <w:t>0</w:t>
      </w:r>
      <w:r w:rsidR="004A6E6F">
        <w:rPr>
          <w:rFonts w:ascii="Times New Roman" w:hAnsi="Times New Roman" w:cs="Times New Roman"/>
          <w:sz w:val="24"/>
          <w:szCs w:val="24"/>
        </w:rPr>
        <w:t>С</w:t>
      </w:r>
      <w:r w:rsidR="00F972A1">
        <w:rPr>
          <w:rFonts w:ascii="Times New Roman" w:hAnsi="Times New Roman" w:cs="Times New Roman"/>
          <w:sz w:val="24"/>
          <w:szCs w:val="24"/>
        </w:rPr>
        <w:t>0</w:t>
      </w:r>
      <w:r w:rsidR="004A6E6F">
        <w:rPr>
          <w:rFonts w:ascii="Times New Roman" w:hAnsi="Times New Roman" w:cs="Times New Roman"/>
          <w:sz w:val="24"/>
          <w:szCs w:val="24"/>
        </w:rPr>
        <w:t>С-</w:t>
      </w:r>
      <w:r w:rsidR="005434B7">
        <w:rPr>
          <w:rFonts w:ascii="Times New Roman" w:hAnsi="Times New Roman" w:cs="Times New Roman"/>
          <w:sz w:val="24"/>
          <w:szCs w:val="24"/>
        </w:rPr>
        <w:t>00000</w:t>
      </w:r>
      <w:r w:rsidR="003F3DC6">
        <w:rPr>
          <w:rFonts w:ascii="Times New Roman" w:hAnsi="Times New Roman" w:cs="Times New Roman"/>
          <w:sz w:val="24"/>
          <w:szCs w:val="24"/>
        </w:rPr>
        <w:t>6</w:t>
      </w:r>
      <w:r w:rsidR="005434B7">
        <w:rPr>
          <w:rFonts w:ascii="Times New Roman" w:hAnsi="Times New Roman" w:cs="Times New Roman"/>
          <w:sz w:val="24"/>
          <w:szCs w:val="24"/>
        </w:rPr>
        <w:t xml:space="preserve">, </w:t>
      </w:r>
      <w:r w:rsidR="00F972A1">
        <w:rPr>
          <w:rFonts w:ascii="Times New Roman" w:hAnsi="Times New Roman" w:cs="Times New Roman"/>
          <w:sz w:val="24"/>
          <w:szCs w:val="24"/>
        </w:rPr>
        <w:t>0</w:t>
      </w:r>
      <w:r w:rsidR="004A6E6F">
        <w:rPr>
          <w:rFonts w:ascii="Times New Roman" w:hAnsi="Times New Roman" w:cs="Times New Roman"/>
          <w:sz w:val="24"/>
          <w:szCs w:val="24"/>
        </w:rPr>
        <w:t>С</w:t>
      </w:r>
      <w:r w:rsidR="00F972A1">
        <w:rPr>
          <w:rFonts w:ascii="Times New Roman" w:hAnsi="Times New Roman" w:cs="Times New Roman"/>
          <w:sz w:val="24"/>
          <w:szCs w:val="24"/>
        </w:rPr>
        <w:t>0</w:t>
      </w:r>
      <w:r w:rsidR="004A6E6F">
        <w:rPr>
          <w:rFonts w:ascii="Times New Roman" w:hAnsi="Times New Roman" w:cs="Times New Roman"/>
          <w:sz w:val="24"/>
          <w:szCs w:val="24"/>
        </w:rPr>
        <w:t>С-</w:t>
      </w:r>
      <w:r w:rsidR="005434B7">
        <w:rPr>
          <w:rFonts w:ascii="Times New Roman" w:hAnsi="Times New Roman" w:cs="Times New Roman"/>
          <w:sz w:val="24"/>
          <w:szCs w:val="24"/>
        </w:rPr>
        <w:t>00000</w:t>
      </w:r>
      <w:r w:rsidR="003F3DC6">
        <w:rPr>
          <w:rFonts w:ascii="Times New Roman" w:hAnsi="Times New Roman" w:cs="Times New Roman"/>
          <w:sz w:val="24"/>
          <w:szCs w:val="24"/>
        </w:rPr>
        <w:t>7</w:t>
      </w:r>
      <w:r w:rsidR="005434B7">
        <w:rPr>
          <w:rFonts w:ascii="Times New Roman" w:hAnsi="Times New Roman" w:cs="Times New Roman"/>
          <w:sz w:val="24"/>
          <w:szCs w:val="24"/>
        </w:rPr>
        <w:t xml:space="preserve">, </w:t>
      </w:r>
      <w:r w:rsidR="00F972A1">
        <w:rPr>
          <w:rFonts w:ascii="Times New Roman" w:hAnsi="Times New Roman" w:cs="Times New Roman"/>
          <w:sz w:val="24"/>
          <w:szCs w:val="24"/>
        </w:rPr>
        <w:t>0</w:t>
      </w:r>
      <w:r w:rsidR="004A6E6F">
        <w:rPr>
          <w:rFonts w:ascii="Times New Roman" w:hAnsi="Times New Roman" w:cs="Times New Roman"/>
          <w:sz w:val="24"/>
          <w:szCs w:val="24"/>
        </w:rPr>
        <w:t>С</w:t>
      </w:r>
      <w:r w:rsidR="00F972A1">
        <w:rPr>
          <w:rFonts w:ascii="Times New Roman" w:hAnsi="Times New Roman" w:cs="Times New Roman"/>
          <w:sz w:val="24"/>
          <w:szCs w:val="24"/>
        </w:rPr>
        <w:t>0</w:t>
      </w:r>
      <w:r w:rsidR="004A6E6F">
        <w:rPr>
          <w:rFonts w:ascii="Times New Roman" w:hAnsi="Times New Roman" w:cs="Times New Roman"/>
          <w:sz w:val="24"/>
          <w:szCs w:val="24"/>
        </w:rPr>
        <w:t>С-</w:t>
      </w:r>
      <w:r w:rsidR="005434B7">
        <w:rPr>
          <w:rFonts w:ascii="Times New Roman" w:hAnsi="Times New Roman" w:cs="Times New Roman"/>
          <w:sz w:val="24"/>
          <w:szCs w:val="24"/>
        </w:rPr>
        <w:t>00000</w:t>
      </w:r>
      <w:r w:rsidR="003F3DC6">
        <w:rPr>
          <w:rFonts w:ascii="Times New Roman" w:hAnsi="Times New Roman" w:cs="Times New Roman"/>
          <w:sz w:val="24"/>
          <w:szCs w:val="24"/>
        </w:rPr>
        <w:t>8</w:t>
      </w:r>
      <w:r w:rsidR="00F972A1">
        <w:rPr>
          <w:rFonts w:ascii="Times New Roman" w:hAnsi="Times New Roman" w:cs="Times New Roman"/>
          <w:sz w:val="24"/>
          <w:szCs w:val="24"/>
        </w:rPr>
        <w:t>, 0С0С-00000</w:t>
      </w:r>
      <w:r w:rsidR="003F3DC6">
        <w:rPr>
          <w:rFonts w:ascii="Times New Roman" w:hAnsi="Times New Roman" w:cs="Times New Roman"/>
          <w:sz w:val="24"/>
          <w:szCs w:val="24"/>
        </w:rPr>
        <w:t>9</w:t>
      </w:r>
      <w:r w:rsidR="00F972A1">
        <w:rPr>
          <w:rFonts w:ascii="Times New Roman" w:hAnsi="Times New Roman" w:cs="Times New Roman"/>
          <w:sz w:val="24"/>
          <w:szCs w:val="24"/>
        </w:rPr>
        <w:t>, 0С0С-0000</w:t>
      </w:r>
      <w:r w:rsidR="003F3DC6">
        <w:rPr>
          <w:rFonts w:ascii="Times New Roman" w:hAnsi="Times New Roman" w:cs="Times New Roman"/>
          <w:sz w:val="24"/>
          <w:szCs w:val="24"/>
        </w:rPr>
        <w:t>10</w:t>
      </w:r>
      <w:r w:rsidRPr="00D10C53">
        <w:rPr>
          <w:rFonts w:ascii="Times New Roman" w:hAnsi="Times New Roman" w:cs="Times New Roman"/>
          <w:sz w:val="24"/>
          <w:szCs w:val="24"/>
        </w:rPr>
        <w:t>).</w:t>
      </w:r>
    </w:p>
    <w:p w14:paraId="1D176308" w14:textId="77777777" w:rsidR="00F972A1" w:rsidRPr="00D10C53" w:rsidRDefault="00F972A1" w:rsidP="00CC7D6D">
      <w:pPr>
        <w:autoSpaceDE w:val="0"/>
        <w:autoSpaceDN w:val="0"/>
        <w:adjustRightInd w:val="0"/>
        <w:spacing w:after="0" w:line="240" w:lineRule="auto"/>
        <w:ind w:right="-2"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E59316F" w14:textId="2DAB361B" w:rsidR="00AF74C4" w:rsidRPr="00506AA5" w:rsidRDefault="00AF74C4" w:rsidP="00C66C5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-1" w:firstLine="567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D263A">
        <w:rPr>
          <w:rFonts w:ascii="Times New Roman" w:hAnsi="Times New Roman" w:cs="Times New Roman"/>
          <w:b/>
          <w:sz w:val="24"/>
          <w:szCs w:val="24"/>
        </w:rPr>
        <w:t>Исполнение бюджета</w:t>
      </w:r>
    </w:p>
    <w:p w14:paraId="6ECA5ED1" w14:textId="73D50B4D" w:rsidR="00287877" w:rsidRPr="00506AA5" w:rsidRDefault="00287877" w:rsidP="0049485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6AA5">
        <w:rPr>
          <w:rFonts w:ascii="Times New Roman" w:hAnsi="Times New Roman" w:cs="Times New Roman"/>
          <w:sz w:val="24"/>
          <w:szCs w:val="24"/>
        </w:rPr>
        <w:t xml:space="preserve">Утвержденные бюджетные назначения </w:t>
      </w:r>
      <w:r w:rsidR="00920176" w:rsidRPr="00506AA5">
        <w:rPr>
          <w:rFonts w:ascii="Times New Roman" w:hAnsi="Times New Roman" w:cs="Times New Roman"/>
          <w:sz w:val="24"/>
          <w:szCs w:val="24"/>
        </w:rPr>
        <w:t xml:space="preserve">и исполненные назначения </w:t>
      </w:r>
      <w:r w:rsidRPr="00506AA5">
        <w:rPr>
          <w:rFonts w:ascii="Times New Roman" w:hAnsi="Times New Roman" w:cs="Times New Roman"/>
          <w:sz w:val="24"/>
          <w:szCs w:val="24"/>
        </w:rPr>
        <w:t xml:space="preserve">по доходам </w:t>
      </w:r>
      <w:r w:rsidR="00EF2637">
        <w:rPr>
          <w:rFonts w:ascii="Times New Roman" w:hAnsi="Times New Roman" w:cs="Times New Roman"/>
          <w:sz w:val="24"/>
          <w:szCs w:val="24"/>
        </w:rPr>
        <w:t xml:space="preserve">(ф. 0503127) </w:t>
      </w:r>
      <w:r w:rsidRPr="00506AA5">
        <w:rPr>
          <w:rFonts w:ascii="Times New Roman" w:hAnsi="Times New Roman" w:cs="Times New Roman"/>
          <w:sz w:val="24"/>
          <w:szCs w:val="24"/>
        </w:rPr>
        <w:t>отсутствуют.</w:t>
      </w:r>
    </w:p>
    <w:p w14:paraId="107F8B55" w14:textId="1A05EF04" w:rsidR="00AF74C4" w:rsidRPr="00506AA5" w:rsidRDefault="00DC4BD2" w:rsidP="00933C5D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6AA5">
        <w:rPr>
          <w:rFonts w:ascii="Times New Roman" w:hAnsi="Times New Roman" w:cs="Times New Roman"/>
          <w:sz w:val="24"/>
          <w:szCs w:val="24"/>
        </w:rPr>
        <w:t xml:space="preserve">Утвержденные бюджетные назначения по расходам </w:t>
      </w:r>
      <w:r w:rsidR="00EF2637">
        <w:rPr>
          <w:rFonts w:ascii="Times New Roman" w:hAnsi="Times New Roman" w:cs="Times New Roman"/>
          <w:sz w:val="24"/>
          <w:szCs w:val="24"/>
        </w:rPr>
        <w:t>(</w:t>
      </w:r>
      <w:r w:rsidRPr="00506AA5">
        <w:rPr>
          <w:rFonts w:ascii="Times New Roman" w:hAnsi="Times New Roman" w:cs="Times New Roman"/>
          <w:sz w:val="24"/>
          <w:szCs w:val="24"/>
        </w:rPr>
        <w:t>ф</w:t>
      </w:r>
      <w:r w:rsidR="00EF2637">
        <w:rPr>
          <w:rFonts w:ascii="Times New Roman" w:hAnsi="Times New Roman" w:cs="Times New Roman"/>
          <w:sz w:val="24"/>
          <w:szCs w:val="24"/>
        </w:rPr>
        <w:t>.</w:t>
      </w:r>
      <w:r w:rsidRPr="00506AA5">
        <w:rPr>
          <w:rFonts w:ascii="Times New Roman" w:hAnsi="Times New Roman" w:cs="Times New Roman"/>
          <w:sz w:val="24"/>
          <w:szCs w:val="24"/>
        </w:rPr>
        <w:t>0503127</w:t>
      </w:r>
      <w:r w:rsidR="00EF2637">
        <w:rPr>
          <w:rFonts w:ascii="Times New Roman" w:hAnsi="Times New Roman" w:cs="Times New Roman"/>
          <w:sz w:val="24"/>
          <w:szCs w:val="24"/>
        </w:rPr>
        <w:t>)</w:t>
      </w:r>
      <w:r w:rsidRPr="00506AA5">
        <w:rPr>
          <w:rFonts w:ascii="Times New Roman" w:hAnsi="Times New Roman" w:cs="Times New Roman"/>
          <w:sz w:val="24"/>
          <w:szCs w:val="24"/>
        </w:rPr>
        <w:t xml:space="preserve"> соответствуют показателям </w:t>
      </w:r>
      <w:r w:rsidR="00F754EB">
        <w:rPr>
          <w:rFonts w:ascii="Times New Roman" w:hAnsi="Times New Roman" w:cs="Times New Roman"/>
          <w:sz w:val="24"/>
          <w:szCs w:val="24"/>
        </w:rPr>
        <w:t>сводной бюджетной росписи</w:t>
      </w:r>
      <w:r w:rsidRPr="00506AA5">
        <w:rPr>
          <w:rFonts w:ascii="Times New Roman" w:hAnsi="Times New Roman" w:cs="Times New Roman"/>
          <w:sz w:val="24"/>
          <w:szCs w:val="24"/>
        </w:rPr>
        <w:t xml:space="preserve"> на </w:t>
      </w:r>
      <w:r w:rsidR="00195604">
        <w:rPr>
          <w:rFonts w:ascii="Times New Roman" w:hAnsi="Times New Roman" w:cs="Times New Roman"/>
          <w:sz w:val="24"/>
          <w:szCs w:val="24"/>
        </w:rPr>
        <w:t>202</w:t>
      </w:r>
      <w:r w:rsidR="00985AA2">
        <w:rPr>
          <w:rFonts w:ascii="Times New Roman" w:hAnsi="Times New Roman" w:cs="Times New Roman"/>
          <w:sz w:val="24"/>
          <w:szCs w:val="24"/>
        </w:rPr>
        <w:t>4</w:t>
      </w:r>
      <w:r w:rsidRPr="00506AA5">
        <w:rPr>
          <w:rFonts w:ascii="Times New Roman" w:hAnsi="Times New Roman" w:cs="Times New Roman"/>
          <w:sz w:val="24"/>
          <w:szCs w:val="24"/>
        </w:rPr>
        <w:t xml:space="preserve"> год</w:t>
      </w:r>
      <w:r w:rsidR="00F754EB">
        <w:rPr>
          <w:rFonts w:ascii="Times New Roman" w:hAnsi="Times New Roman" w:cs="Times New Roman"/>
          <w:sz w:val="24"/>
          <w:szCs w:val="24"/>
        </w:rPr>
        <w:t xml:space="preserve"> </w:t>
      </w:r>
      <w:r w:rsidR="00C66C5E" w:rsidRPr="006F6504">
        <w:rPr>
          <w:rFonts w:ascii="Times New Roman" w:hAnsi="Times New Roman" w:cs="Times New Roman"/>
          <w:sz w:val="24"/>
          <w:szCs w:val="24"/>
        </w:rPr>
        <w:t xml:space="preserve">и составляют </w:t>
      </w:r>
      <w:r w:rsidR="00B83F97">
        <w:rPr>
          <w:rFonts w:ascii="Times New Roman" w:hAnsi="Times New Roman" w:cs="Times New Roman"/>
          <w:sz w:val="24"/>
          <w:szCs w:val="24"/>
        </w:rPr>
        <w:t>2 393 435,00</w:t>
      </w:r>
      <w:r w:rsidR="00876ACF">
        <w:rPr>
          <w:rFonts w:ascii="Times New Roman" w:hAnsi="Times New Roman" w:cs="Times New Roman"/>
          <w:sz w:val="24"/>
          <w:szCs w:val="24"/>
        </w:rPr>
        <w:t xml:space="preserve"> </w:t>
      </w:r>
      <w:r w:rsidR="00C66C5E" w:rsidRPr="006F6504">
        <w:rPr>
          <w:rFonts w:ascii="Times New Roman" w:hAnsi="Times New Roman" w:cs="Times New Roman"/>
          <w:sz w:val="24"/>
          <w:szCs w:val="24"/>
        </w:rPr>
        <w:t>руб.</w:t>
      </w:r>
      <w:r w:rsidR="00C66C5E">
        <w:rPr>
          <w:rFonts w:ascii="Times New Roman" w:hAnsi="Times New Roman" w:cs="Times New Roman"/>
          <w:sz w:val="24"/>
          <w:szCs w:val="24"/>
        </w:rPr>
        <w:t xml:space="preserve"> </w:t>
      </w:r>
      <w:r w:rsidR="00AF74C4" w:rsidRPr="00506AA5">
        <w:rPr>
          <w:rFonts w:ascii="Times New Roman" w:hAnsi="Times New Roman" w:cs="Times New Roman"/>
          <w:sz w:val="24"/>
          <w:szCs w:val="24"/>
        </w:rPr>
        <w:t xml:space="preserve">Исполнение бюджета по расходам составило </w:t>
      </w:r>
      <w:r w:rsidR="00B83F97">
        <w:rPr>
          <w:rFonts w:ascii="Times New Roman" w:hAnsi="Times New Roman" w:cs="Times New Roman"/>
          <w:sz w:val="24"/>
          <w:szCs w:val="24"/>
        </w:rPr>
        <w:t>2 311 951,76</w:t>
      </w:r>
      <w:r w:rsidR="00C66C5E">
        <w:rPr>
          <w:rFonts w:ascii="Times New Roman" w:hAnsi="Times New Roman" w:cs="Times New Roman"/>
          <w:sz w:val="24"/>
          <w:szCs w:val="24"/>
        </w:rPr>
        <w:t xml:space="preserve"> </w:t>
      </w:r>
      <w:r w:rsidR="00AF74C4" w:rsidRPr="00506AA5">
        <w:rPr>
          <w:rFonts w:ascii="Times New Roman" w:hAnsi="Times New Roman" w:cs="Times New Roman"/>
          <w:sz w:val="24"/>
          <w:szCs w:val="24"/>
        </w:rPr>
        <w:t xml:space="preserve">руб. или </w:t>
      </w:r>
      <w:r w:rsidR="00876ACF">
        <w:rPr>
          <w:rFonts w:ascii="Times New Roman" w:hAnsi="Times New Roman" w:cs="Times New Roman"/>
          <w:sz w:val="24"/>
          <w:szCs w:val="24"/>
        </w:rPr>
        <w:t>96,</w:t>
      </w:r>
      <w:r w:rsidR="00B83F97">
        <w:rPr>
          <w:rFonts w:ascii="Times New Roman" w:hAnsi="Times New Roman" w:cs="Times New Roman"/>
          <w:sz w:val="24"/>
          <w:szCs w:val="24"/>
        </w:rPr>
        <w:t>6</w:t>
      </w:r>
      <w:r w:rsidR="00C712C3" w:rsidRPr="00506AA5">
        <w:rPr>
          <w:rFonts w:ascii="Times New Roman" w:hAnsi="Times New Roman" w:cs="Times New Roman"/>
          <w:sz w:val="24"/>
          <w:szCs w:val="24"/>
        </w:rPr>
        <w:t>%</w:t>
      </w:r>
      <w:r w:rsidR="00AF74C4" w:rsidRPr="00506AA5">
        <w:rPr>
          <w:rFonts w:ascii="Times New Roman" w:hAnsi="Times New Roman" w:cs="Times New Roman"/>
          <w:sz w:val="24"/>
          <w:szCs w:val="24"/>
        </w:rPr>
        <w:t xml:space="preserve"> от утвержденных бюджетных назначений. </w:t>
      </w:r>
    </w:p>
    <w:p w14:paraId="0810E3E5" w14:textId="63F51128" w:rsidR="00AF74C4" w:rsidRPr="00506AA5" w:rsidRDefault="00AF74C4" w:rsidP="0049485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761">
        <w:rPr>
          <w:rFonts w:ascii="Times New Roman" w:hAnsi="Times New Roman" w:cs="Times New Roman"/>
          <w:sz w:val="24"/>
          <w:szCs w:val="24"/>
        </w:rPr>
        <w:t>Не</w:t>
      </w:r>
      <w:r w:rsidR="00C712C3" w:rsidRPr="00056761">
        <w:rPr>
          <w:rFonts w:ascii="Times New Roman" w:hAnsi="Times New Roman" w:cs="Times New Roman"/>
          <w:sz w:val="24"/>
          <w:szCs w:val="24"/>
        </w:rPr>
        <w:t>исполненные назначения</w:t>
      </w:r>
      <w:r w:rsidR="00C712C3" w:rsidRPr="00506AA5">
        <w:rPr>
          <w:rFonts w:ascii="Times New Roman" w:hAnsi="Times New Roman" w:cs="Times New Roman"/>
          <w:sz w:val="24"/>
          <w:szCs w:val="24"/>
        </w:rPr>
        <w:t xml:space="preserve"> </w:t>
      </w:r>
      <w:r w:rsidR="00C71B1C" w:rsidRPr="00506AA5">
        <w:rPr>
          <w:rFonts w:ascii="Times New Roman" w:hAnsi="Times New Roman" w:cs="Times New Roman"/>
          <w:sz w:val="24"/>
          <w:szCs w:val="24"/>
        </w:rPr>
        <w:t>по ассигнованиям</w:t>
      </w:r>
      <w:r w:rsidRPr="00506AA5">
        <w:rPr>
          <w:rFonts w:ascii="Times New Roman" w:hAnsi="Times New Roman" w:cs="Times New Roman"/>
          <w:sz w:val="24"/>
          <w:szCs w:val="24"/>
        </w:rPr>
        <w:t xml:space="preserve"> средств местного бюджета составило </w:t>
      </w:r>
      <w:r w:rsidR="00B83F97">
        <w:rPr>
          <w:rFonts w:ascii="Times New Roman" w:hAnsi="Times New Roman" w:cs="Times New Roman"/>
          <w:sz w:val="24"/>
          <w:szCs w:val="24"/>
        </w:rPr>
        <w:t>81 483,24</w:t>
      </w:r>
      <w:r w:rsidR="00876ACF">
        <w:rPr>
          <w:rFonts w:ascii="Times New Roman" w:hAnsi="Times New Roman" w:cs="Times New Roman"/>
          <w:sz w:val="24"/>
          <w:szCs w:val="24"/>
        </w:rPr>
        <w:t xml:space="preserve"> </w:t>
      </w:r>
      <w:r w:rsidRPr="00506AA5">
        <w:rPr>
          <w:rFonts w:ascii="Times New Roman" w:hAnsi="Times New Roman" w:cs="Times New Roman"/>
          <w:sz w:val="24"/>
          <w:szCs w:val="24"/>
        </w:rPr>
        <w:t>руб.</w:t>
      </w:r>
      <w:r w:rsidR="00C71B1C" w:rsidRPr="00506AA5">
        <w:rPr>
          <w:rFonts w:ascii="Times New Roman" w:hAnsi="Times New Roman" w:cs="Times New Roman"/>
          <w:sz w:val="24"/>
          <w:szCs w:val="24"/>
        </w:rPr>
        <w:t xml:space="preserve">, </w:t>
      </w:r>
      <w:r w:rsidR="00287877" w:rsidRPr="00506AA5">
        <w:rPr>
          <w:rFonts w:ascii="Times New Roman" w:hAnsi="Times New Roman" w:cs="Times New Roman"/>
          <w:sz w:val="24"/>
          <w:szCs w:val="24"/>
        </w:rPr>
        <w:t xml:space="preserve">в основном, </w:t>
      </w:r>
      <w:r w:rsidR="00E76427" w:rsidRPr="00506AA5">
        <w:rPr>
          <w:rFonts w:ascii="Times New Roman" w:hAnsi="Times New Roman" w:cs="Times New Roman"/>
          <w:sz w:val="24"/>
          <w:szCs w:val="24"/>
        </w:rPr>
        <w:t>за счет неиспользованных средств на закупку товаров, работ и услуг для обеспечения государственных (муниципальных) нужд</w:t>
      </w:r>
      <w:r w:rsidR="009068F7">
        <w:rPr>
          <w:rFonts w:ascii="Times New Roman" w:hAnsi="Times New Roman" w:cs="Times New Roman"/>
          <w:sz w:val="24"/>
          <w:szCs w:val="24"/>
        </w:rPr>
        <w:t xml:space="preserve"> и </w:t>
      </w:r>
      <w:r w:rsidR="006E0236">
        <w:rPr>
          <w:rFonts w:ascii="Times New Roman" w:hAnsi="Times New Roman" w:cs="Times New Roman"/>
          <w:sz w:val="24"/>
          <w:szCs w:val="24"/>
        </w:rPr>
        <w:t>экономии</w:t>
      </w:r>
      <w:r w:rsidR="009068F7">
        <w:rPr>
          <w:rFonts w:ascii="Times New Roman" w:hAnsi="Times New Roman" w:cs="Times New Roman"/>
          <w:sz w:val="24"/>
          <w:szCs w:val="24"/>
        </w:rPr>
        <w:t xml:space="preserve"> на оплату труда по </w:t>
      </w:r>
      <w:r w:rsidR="00880E6D">
        <w:rPr>
          <w:rFonts w:ascii="Times New Roman" w:hAnsi="Times New Roman" w:cs="Times New Roman"/>
          <w:sz w:val="24"/>
          <w:szCs w:val="24"/>
        </w:rPr>
        <w:t>персоналу</w:t>
      </w:r>
      <w:r w:rsidR="009068F7">
        <w:rPr>
          <w:rFonts w:ascii="Times New Roman" w:hAnsi="Times New Roman" w:cs="Times New Roman"/>
          <w:sz w:val="24"/>
          <w:szCs w:val="24"/>
        </w:rPr>
        <w:t xml:space="preserve"> представительного органа</w:t>
      </w:r>
      <w:r w:rsidR="00E76427" w:rsidRPr="00506AA5">
        <w:rPr>
          <w:rFonts w:ascii="Times New Roman" w:hAnsi="Times New Roman" w:cs="Times New Roman"/>
          <w:sz w:val="24"/>
          <w:szCs w:val="24"/>
        </w:rPr>
        <w:t>.</w:t>
      </w:r>
    </w:p>
    <w:p w14:paraId="0B037B85" w14:textId="2D27F4E7" w:rsidR="00C71B1C" w:rsidRPr="00141532" w:rsidRDefault="00EA3D71" w:rsidP="0049485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1532">
        <w:rPr>
          <w:rFonts w:ascii="Times New Roman" w:hAnsi="Times New Roman" w:cs="Times New Roman"/>
          <w:sz w:val="24"/>
          <w:szCs w:val="24"/>
        </w:rPr>
        <w:t>На 01.01.</w:t>
      </w:r>
      <w:r w:rsidR="00195604" w:rsidRPr="00141532">
        <w:rPr>
          <w:rFonts w:ascii="Times New Roman" w:hAnsi="Times New Roman" w:cs="Times New Roman"/>
          <w:sz w:val="24"/>
          <w:szCs w:val="24"/>
        </w:rPr>
        <w:t>202</w:t>
      </w:r>
      <w:r w:rsidR="00880E6D">
        <w:rPr>
          <w:rFonts w:ascii="Times New Roman" w:hAnsi="Times New Roman" w:cs="Times New Roman"/>
          <w:sz w:val="24"/>
          <w:szCs w:val="24"/>
        </w:rPr>
        <w:t>5</w:t>
      </w:r>
      <w:r w:rsidRPr="00141532">
        <w:rPr>
          <w:rFonts w:ascii="Times New Roman" w:hAnsi="Times New Roman" w:cs="Times New Roman"/>
          <w:sz w:val="24"/>
          <w:szCs w:val="24"/>
        </w:rPr>
        <w:t xml:space="preserve"> д</w:t>
      </w:r>
      <w:r w:rsidR="00C71B1C" w:rsidRPr="00141532">
        <w:rPr>
          <w:rFonts w:ascii="Times New Roman" w:hAnsi="Times New Roman" w:cs="Times New Roman"/>
          <w:sz w:val="24"/>
          <w:szCs w:val="24"/>
        </w:rPr>
        <w:t xml:space="preserve">ебиторская задолженность </w:t>
      </w:r>
      <w:r w:rsidR="00880E6D" w:rsidRPr="00141532">
        <w:rPr>
          <w:rFonts w:ascii="Times New Roman" w:hAnsi="Times New Roman" w:cs="Times New Roman"/>
          <w:sz w:val="24"/>
          <w:szCs w:val="24"/>
        </w:rPr>
        <w:t>отсутствует.</w:t>
      </w:r>
      <w:r w:rsidR="00880E6D" w:rsidRPr="00880E6D">
        <w:rPr>
          <w:rFonts w:ascii="Times New Roman" w:hAnsi="Times New Roman" w:cs="Times New Roman"/>
          <w:sz w:val="24"/>
          <w:szCs w:val="24"/>
        </w:rPr>
        <w:t xml:space="preserve"> </w:t>
      </w:r>
      <w:r w:rsidR="00880E6D">
        <w:rPr>
          <w:rFonts w:ascii="Times New Roman" w:hAnsi="Times New Roman" w:cs="Times New Roman"/>
          <w:sz w:val="24"/>
          <w:szCs w:val="24"/>
        </w:rPr>
        <w:t>К</w:t>
      </w:r>
      <w:r w:rsidR="00880E6D" w:rsidRPr="00141532">
        <w:rPr>
          <w:rFonts w:ascii="Times New Roman" w:hAnsi="Times New Roman" w:cs="Times New Roman"/>
          <w:sz w:val="24"/>
          <w:szCs w:val="24"/>
        </w:rPr>
        <w:t xml:space="preserve">редиторская задолженность </w:t>
      </w:r>
      <w:r w:rsidRPr="00141532">
        <w:rPr>
          <w:rFonts w:ascii="Times New Roman" w:hAnsi="Times New Roman" w:cs="Times New Roman"/>
          <w:sz w:val="24"/>
          <w:szCs w:val="24"/>
        </w:rPr>
        <w:t xml:space="preserve">составила </w:t>
      </w:r>
      <w:r w:rsidR="00880E6D">
        <w:rPr>
          <w:rFonts w:ascii="Times New Roman" w:hAnsi="Times New Roman" w:cs="Times New Roman"/>
          <w:sz w:val="24"/>
          <w:szCs w:val="24"/>
        </w:rPr>
        <w:t>9 950</w:t>
      </w:r>
      <w:r w:rsidR="00141532" w:rsidRPr="00141532">
        <w:rPr>
          <w:rFonts w:ascii="Times New Roman" w:hAnsi="Times New Roman" w:cs="Times New Roman"/>
          <w:sz w:val="24"/>
          <w:szCs w:val="24"/>
        </w:rPr>
        <w:t xml:space="preserve">,00 </w:t>
      </w:r>
      <w:r w:rsidRPr="00141532">
        <w:rPr>
          <w:rFonts w:ascii="Times New Roman" w:hAnsi="Times New Roman" w:cs="Times New Roman"/>
          <w:sz w:val="24"/>
          <w:szCs w:val="24"/>
        </w:rPr>
        <w:t xml:space="preserve">руб., </w:t>
      </w:r>
    </w:p>
    <w:p w14:paraId="5D86B371" w14:textId="2CE385C5" w:rsidR="0076730F" w:rsidRPr="00D10C53" w:rsidRDefault="000E4967" w:rsidP="00056761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1532">
        <w:rPr>
          <w:rFonts w:ascii="Times New Roman" w:hAnsi="Times New Roman" w:cs="Times New Roman"/>
          <w:sz w:val="24"/>
          <w:szCs w:val="24"/>
        </w:rPr>
        <w:t xml:space="preserve">Анализ эффективности и результативности использования бюджетных средств при исполнении бюджета Советом </w:t>
      </w:r>
      <w:r w:rsidR="00141532" w:rsidRPr="00141532">
        <w:rPr>
          <w:rFonts w:ascii="Times New Roman" w:hAnsi="Times New Roman" w:cs="Times New Roman"/>
          <w:sz w:val="24"/>
          <w:szCs w:val="24"/>
        </w:rPr>
        <w:t>МО</w:t>
      </w:r>
      <w:r w:rsidRPr="00141532">
        <w:rPr>
          <w:rFonts w:ascii="Times New Roman" w:hAnsi="Times New Roman" w:cs="Times New Roman"/>
          <w:sz w:val="24"/>
          <w:szCs w:val="24"/>
        </w:rPr>
        <w:t xml:space="preserve"> «Город Ахтубинск» показал, неэффективное, без достижения заданных результатов использование предусмотренных бюджетных ассигнований по данным (ф. 0503123)</w:t>
      </w:r>
      <w:r w:rsidR="00EE6689" w:rsidRPr="00141532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C65A65">
        <w:rPr>
          <w:rFonts w:ascii="Times New Roman" w:hAnsi="Times New Roman" w:cs="Times New Roman"/>
          <w:sz w:val="24"/>
          <w:szCs w:val="24"/>
        </w:rPr>
        <w:t>10,48</w:t>
      </w:r>
      <w:r w:rsidR="00EE6689" w:rsidRPr="00141532">
        <w:rPr>
          <w:rFonts w:ascii="Times New Roman" w:hAnsi="Times New Roman" w:cs="Times New Roman"/>
          <w:sz w:val="24"/>
          <w:szCs w:val="24"/>
        </w:rPr>
        <w:t xml:space="preserve"> руб.</w:t>
      </w:r>
      <w:r w:rsidR="0076730F" w:rsidRPr="00141532">
        <w:rPr>
          <w:rFonts w:ascii="Times New Roman" w:hAnsi="Times New Roman" w:cs="Times New Roman"/>
          <w:sz w:val="24"/>
          <w:szCs w:val="24"/>
        </w:rPr>
        <w:t xml:space="preserve"> выразившееся в расходовании бюджетных средств на уплату штрафа за нарушение законодательства о налогах и сборах</w:t>
      </w:r>
      <w:r w:rsidR="00141532" w:rsidRPr="00141532">
        <w:rPr>
          <w:rFonts w:ascii="Times New Roman" w:hAnsi="Times New Roman" w:cs="Times New Roman"/>
          <w:sz w:val="24"/>
          <w:szCs w:val="24"/>
        </w:rPr>
        <w:t>, законодательства о страховых взносах</w:t>
      </w:r>
      <w:r w:rsidR="0076730F" w:rsidRPr="0014153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16AB7F11" w14:textId="4C36B800" w:rsidR="000E4967" w:rsidRPr="00D10C53" w:rsidRDefault="000E4967" w:rsidP="000E4967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0C53">
        <w:rPr>
          <w:rFonts w:ascii="Times New Roman" w:hAnsi="Times New Roman" w:cs="Times New Roman"/>
          <w:sz w:val="24"/>
          <w:szCs w:val="24"/>
        </w:rPr>
        <w:t xml:space="preserve">Объем доведенных на </w:t>
      </w:r>
      <w:r w:rsidR="00195604">
        <w:rPr>
          <w:rFonts w:ascii="Times New Roman" w:hAnsi="Times New Roman" w:cs="Times New Roman"/>
          <w:sz w:val="24"/>
          <w:szCs w:val="24"/>
        </w:rPr>
        <w:t>202</w:t>
      </w:r>
      <w:r w:rsidR="006525B8">
        <w:rPr>
          <w:rFonts w:ascii="Times New Roman" w:hAnsi="Times New Roman" w:cs="Times New Roman"/>
          <w:sz w:val="24"/>
          <w:szCs w:val="24"/>
        </w:rPr>
        <w:t>4</w:t>
      </w:r>
      <w:r w:rsidRPr="00D10C53">
        <w:rPr>
          <w:rFonts w:ascii="Times New Roman" w:hAnsi="Times New Roman" w:cs="Times New Roman"/>
          <w:sz w:val="24"/>
          <w:szCs w:val="24"/>
        </w:rPr>
        <w:t xml:space="preserve"> год бюджетных ассигнований и лимитов бюджетных обязательств (ф. 0503128) составляет </w:t>
      </w:r>
      <w:r w:rsidR="001C4ADD">
        <w:rPr>
          <w:rFonts w:ascii="Times New Roman" w:hAnsi="Times New Roman" w:cs="Times New Roman"/>
          <w:sz w:val="24"/>
          <w:szCs w:val="24"/>
        </w:rPr>
        <w:t>2</w:t>
      </w:r>
      <w:r w:rsidR="006525B8">
        <w:rPr>
          <w:rFonts w:ascii="Times New Roman" w:hAnsi="Times New Roman" w:cs="Times New Roman"/>
          <w:sz w:val="24"/>
          <w:szCs w:val="24"/>
        </w:rPr>
        <w:t> 393 435,00</w:t>
      </w:r>
      <w:r w:rsidRPr="00D10C53">
        <w:rPr>
          <w:rFonts w:ascii="Times New Roman" w:hAnsi="Times New Roman" w:cs="Times New Roman"/>
          <w:sz w:val="24"/>
          <w:szCs w:val="24"/>
        </w:rPr>
        <w:t>руб.</w:t>
      </w:r>
    </w:p>
    <w:p w14:paraId="4C367B87" w14:textId="6F87A76D" w:rsidR="000E4967" w:rsidRPr="00D10C53" w:rsidRDefault="000E4967" w:rsidP="000E4967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0C53">
        <w:rPr>
          <w:rFonts w:ascii="Times New Roman" w:hAnsi="Times New Roman" w:cs="Times New Roman"/>
          <w:sz w:val="24"/>
          <w:szCs w:val="24"/>
        </w:rPr>
        <w:t xml:space="preserve">Принято бюджетных обязательств в объеме </w:t>
      </w:r>
      <w:r w:rsidR="005D6D46">
        <w:rPr>
          <w:rFonts w:ascii="Times New Roman" w:hAnsi="Times New Roman" w:cs="Times New Roman"/>
          <w:sz w:val="24"/>
          <w:szCs w:val="24"/>
        </w:rPr>
        <w:t>2</w:t>
      </w:r>
      <w:r w:rsidR="00994377">
        <w:rPr>
          <w:rFonts w:ascii="Times New Roman" w:hAnsi="Times New Roman" w:cs="Times New Roman"/>
          <w:sz w:val="24"/>
          <w:szCs w:val="24"/>
        </w:rPr>
        <w:t> 367 485,72</w:t>
      </w:r>
      <w:r w:rsidRPr="00D10C53">
        <w:rPr>
          <w:rFonts w:ascii="Times New Roman" w:hAnsi="Times New Roman" w:cs="Times New Roman"/>
          <w:sz w:val="24"/>
          <w:szCs w:val="24"/>
        </w:rPr>
        <w:t xml:space="preserve"> руб., денежных обязательств в объеме </w:t>
      </w:r>
      <w:r w:rsidR="001C4ADD">
        <w:rPr>
          <w:rFonts w:ascii="Times New Roman" w:hAnsi="Times New Roman" w:cs="Times New Roman"/>
          <w:sz w:val="24"/>
          <w:szCs w:val="24"/>
        </w:rPr>
        <w:t>2</w:t>
      </w:r>
      <w:r w:rsidR="00994377">
        <w:rPr>
          <w:rFonts w:ascii="Times New Roman" w:hAnsi="Times New Roman" w:cs="Times New Roman"/>
          <w:sz w:val="24"/>
          <w:szCs w:val="24"/>
        </w:rPr>
        <w:t> 321 901,76</w:t>
      </w:r>
      <w:r w:rsidRPr="00D10C53"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602A2E1C" w14:textId="77777777" w:rsidR="00994377" w:rsidRDefault="000E4967" w:rsidP="000E4967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0C53">
        <w:rPr>
          <w:rFonts w:ascii="Times New Roman" w:hAnsi="Times New Roman" w:cs="Times New Roman"/>
          <w:sz w:val="24"/>
          <w:szCs w:val="24"/>
        </w:rPr>
        <w:t xml:space="preserve">Не исполнено принятых бюджетных обязательств на </w:t>
      </w:r>
      <w:r w:rsidR="00994377">
        <w:rPr>
          <w:rFonts w:ascii="Times New Roman" w:hAnsi="Times New Roman" w:cs="Times New Roman"/>
          <w:sz w:val="24"/>
          <w:szCs w:val="24"/>
        </w:rPr>
        <w:t>55 533,96</w:t>
      </w:r>
      <w:r w:rsidRPr="00D10C53"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14E800D3" w14:textId="4519D958" w:rsidR="00994377" w:rsidRDefault="00994377" w:rsidP="00994377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0C53">
        <w:rPr>
          <w:rFonts w:ascii="Times New Roman" w:hAnsi="Times New Roman" w:cs="Times New Roman"/>
          <w:sz w:val="24"/>
          <w:szCs w:val="24"/>
        </w:rPr>
        <w:t xml:space="preserve">Не исполнено принятых </w:t>
      </w:r>
      <w:r>
        <w:rPr>
          <w:rFonts w:ascii="Times New Roman" w:hAnsi="Times New Roman" w:cs="Times New Roman"/>
          <w:sz w:val="24"/>
          <w:szCs w:val="24"/>
        </w:rPr>
        <w:t>денеж</w:t>
      </w:r>
      <w:r w:rsidRPr="00D10C53">
        <w:rPr>
          <w:rFonts w:ascii="Times New Roman" w:hAnsi="Times New Roman" w:cs="Times New Roman"/>
          <w:sz w:val="24"/>
          <w:szCs w:val="24"/>
        </w:rPr>
        <w:t xml:space="preserve">ных обязательств на </w:t>
      </w:r>
      <w:r>
        <w:rPr>
          <w:rFonts w:ascii="Times New Roman" w:hAnsi="Times New Roman" w:cs="Times New Roman"/>
          <w:sz w:val="24"/>
          <w:szCs w:val="24"/>
        </w:rPr>
        <w:t>9 950,00</w:t>
      </w:r>
      <w:r w:rsidRPr="00D10C53"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10ACAF9B" w14:textId="77777777" w:rsidR="00E32677" w:rsidRDefault="000E4967" w:rsidP="00E32677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0C53">
        <w:rPr>
          <w:rFonts w:ascii="Times New Roman" w:hAnsi="Times New Roman" w:cs="Times New Roman"/>
          <w:sz w:val="24"/>
          <w:szCs w:val="24"/>
        </w:rPr>
        <w:t>Бюджетные обязательства, принятые сверх утвержденных бюджетных назначений, отсутствуют.</w:t>
      </w:r>
    </w:p>
    <w:p w14:paraId="3548B28D" w14:textId="4BD97BD7" w:rsidR="000E4967" w:rsidRPr="00D10C53" w:rsidRDefault="000E4967" w:rsidP="00E32677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0C53">
        <w:rPr>
          <w:rFonts w:ascii="Times New Roman" w:hAnsi="Times New Roman" w:cs="Times New Roman"/>
          <w:sz w:val="24"/>
          <w:szCs w:val="24"/>
        </w:rPr>
        <w:t xml:space="preserve">Не исполнено принятых бюджетных обязательств (ф. 0503175) по итогам </w:t>
      </w:r>
      <w:r w:rsidR="00195604">
        <w:rPr>
          <w:rFonts w:ascii="Times New Roman" w:hAnsi="Times New Roman" w:cs="Times New Roman"/>
          <w:sz w:val="24"/>
          <w:szCs w:val="24"/>
        </w:rPr>
        <w:t>202</w:t>
      </w:r>
      <w:r w:rsidR="001A17BA">
        <w:rPr>
          <w:rFonts w:ascii="Times New Roman" w:hAnsi="Times New Roman" w:cs="Times New Roman"/>
          <w:sz w:val="24"/>
          <w:szCs w:val="24"/>
        </w:rPr>
        <w:t>4</w:t>
      </w:r>
      <w:r w:rsidRPr="00D10C53">
        <w:rPr>
          <w:rFonts w:ascii="Times New Roman" w:hAnsi="Times New Roman" w:cs="Times New Roman"/>
          <w:sz w:val="24"/>
          <w:szCs w:val="24"/>
        </w:rPr>
        <w:t xml:space="preserve"> года на общую сумму </w:t>
      </w:r>
      <w:r w:rsidR="001A17BA">
        <w:rPr>
          <w:rFonts w:ascii="Times New Roman" w:hAnsi="Times New Roman" w:cs="Times New Roman"/>
          <w:sz w:val="24"/>
          <w:szCs w:val="24"/>
        </w:rPr>
        <w:t>55 533,96</w:t>
      </w:r>
      <w:r w:rsidR="00DD468A">
        <w:rPr>
          <w:rFonts w:ascii="Times New Roman" w:hAnsi="Times New Roman" w:cs="Times New Roman"/>
          <w:sz w:val="24"/>
          <w:szCs w:val="24"/>
        </w:rPr>
        <w:t xml:space="preserve"> </w:t>
      </w:r>
      <w:r w:rsidRPr="00D10C53">
        <w:rPr>
          <w:rFonts w:ascii="Times New Roman" w:hAnsi="Times New Roman" w:cs="Times New Roman"/>
          <w:sz w:val="24"/>
          <w:szCs w:val="24"/>
        </w:rPr>
        <w:t>руб., по виду расхода 2</w:t>
      </w:r>
      <w:r w:rsidR="00DD468A">
        <w:rPr>
          <w:rFonts w:ascii="Times New Roman" w:hAnsi="Times New Roman" w:cs="Times New Roman"/>
          <w:sz w:val="24"/>
          <w:szCs w:val="24"/>
        </w:rPr>
        <w:t>1</w:t>
      </w:r>
      <w:r w:rsidRPr="00D10C53">
        <w:rPr>
          <w:rFonts w:ascii="Times New Roman" w:hAnsi="Times New Roman" w:cs="Times New Roman"/>
          <w:sz w:val="24"/>
          <w:szCs w:val="24"/>
        </w:rPr>
        <w:t xml:space="preserve">1 на сумму </w:t>
      </w:r>
      <w:r w:rsidR="001A17BA">
        <w:rPr>
          <w:rFonts w:ascii="Times New Roman" w:hAnsi="Times New Roman" w:cs="Times New Roman"/>
          <w:sz w:val="24"/>
          <w:szCs w:val="24"/>
        </w:rPr>
        <w:t>4 353,4</w:t>
      </w:r>
      <w:r w:rsidR="003F3587">
        <w:rPr>
          <w:rFonts w:ascii="Times New Roman" w:hAnsi="Times New Roman" w:cs="Times New Roman"/>
          <w:sz w:val="24"/>
          <w:szCs w:val="24"/>
        </w:rPr>
        <w:t>0</w:t>
      </w:r>
      <w:r w:rsidRPr="00D10C53">
        <w:rPr>
          <w:rFonts w:ascii="Times New Roman" w:hAnsi="Times New Roman" w:cs="Times New Roman"/>
          <w:sz w:val="24"/>
          <w:szCs w:val="24"/>
        </w:rPr>
        <w:t xml:space="preserve"> руб., </w:t>
      </w:r>
      <w:r w:rsidR="00DD468A">
        <w:rPr>
          <w:rFonts w:ascii="Times New Roman" w:hAnsi="Times New Roman" w:cs="Times New Roman"/>
          <w:sz w:val="24"/>
          <w:szCs w:val="24"/>
        </w:rPr>
        <w:t xml:space="preserve">в связи </w:t>
      </w:r>
      <w:r w:rsidR="003F3587">
        <w:rPr>
          <w:rFonts w:ascii="Times New Roman" w:hAnsi="Times New Roman" w:cs="Times New Roman"/>
          <w:sz w:val="24"/>
          <w:szCs w:val="24"/>
        </w:rPr>
        <w:t>с экономией по заработной плате;</w:t>
      </w:r>
      <w:r w:rsidR="00DD468A">
        <w:rPr>
          <w:rFonts w:ascii="Times New Roman" w:hAnsi="Times New Roman" w:cs="Times New Roman"/>
          <w:sz w:val="24"/>
          <w:szCs w:val="24"/>
        </w:rPr>
        <w:t xml:space="preserve"> по виду расхода 221 на сумму </w:t>
      </w:r>
      <w:r w:rsidR="001A17BA">
        <w:rPr>
          <w:rFonts w:ascii="Times New Roman" w:hAnsi="Times New Roman" w:cs="Times New Roman"/>
          <w:sz w:val="24"/>
          <w:szCs w:val="24"/>
        </w:rPr>
        <w:t>22 910,56</w:t>
      </w:r>
      <w:r w:rsidR="00DD468A">
        <w:rPr>
          <w:rFonts w:ascii="Times New Roman" w:hAnsi="Times New Roman" w:cs="Times New Roman"/>
          <w:sz w:val="24"/>
          <w:szCs w:val="24"/>
        </w:rPr>
        <w:t xml:space="preserve"> руб., </w:t>
      </w:r>
      <w:r w:rsidR="003F3587">
        <w:rPr>
          <w:rFonts w:ascii="Times New Roman" w:hAnsi="Times New Roman" w:cs="Times New Roman"/>
          <w:sz w:val="24"/>
          <w:szCs w:val="24"/>
        </w:rPr>
        <w:t>по виду расхода 22</w:t>
      </w:r>
      <w:r w:rsidR="001A17BA">
        <w:rPr>
          <w:rFonts w:ascii="Times New Roman" w:hAnsi="Times New Roman" w:cs="Times New Roman"/>
          <w:sz w:val="24"/>
          <w:szCs w:val="24"/>
        </w:rPr>
        <w:t>6</w:t>
      </w:r>
      <w:r w:rsidR="003F3587">
        <w:rPr>
          <w:rFonts w:ascii="Times New Roman" w:hAnsi="Times New Roman" w:cs="Times New Roman"/>
          <w:sz w:val="24"/>
          <w:szCs w:val="24"/>
        </w:rPr>
        <w:t xml:space="preserve"> на сумму </w:t>
      </w:r>
      <w:r w:rsidR="001A17BA">
        <w:rPr>
          <w:rFonts w:ascii="Times New Roman" w:hAnsi="Times New Roman" w:cs="Times New Roman"/>
          <w:sz w:val="24"/>
          <w:szCs w:val="24"/>
        </w:rPr>
        <w:t>18 32</w:t>
      </w:r>
      <w:r w:rsidR="003F3587">
        <w:rPr>
          <w:rFonts w:ascii="Times New Roman" w:hAnsi="Times New Roman" w:cs="Times New Roman"/>
          <w:sz w:val="24"/>
          <w:szCs w:val="24"/>
        </w:rPr>
        <w:t xml:space="preserve">0,00 руб., </w:t>
      </w:r>
      <w:r w:rsidR="00DD468A">
        <w:rPr>
          <w:rFonts w:ascii="Times New Roman" w:hAnsi="Times New Roman" w:cs="Times New Roman"/>
          <w:sz w:val="24"/>
          <w:szCs w:val="24"/>
        </w:rPr>
        <w:t xml:space="preserve">по виду расхода </w:t>
      </w:r>
      <w:r w:rsidR="001A17BA">
        <w:rPr>
          <w:rFonts w:ascii="Times New Roman" w:hAnsi="Times New Roman" w:cs="Times New Roman"/>
          <w:sz w:val="24"/>
          <w:szCs w:val="24"/>
        </w:rPr>
        <w:t>34</w:t>
      </w:r>
      <w:r w:rsidR="0002413C">
        <w:rPr>
          <w:rFonts w:ascii="Times New Roman" w:hAnsi="Times New Roman" w:cs="Times New Roman"/>
          <w:sz w:val="24"/>
          <w:szCs w:val="24"/>
        </w:rPr>
        <w:t xml:space="preserve">6 на сумму </w:t>
      </w:r>
      <w:r w:rsidR="001A17BA">
        <w:rPr>
          <w:rFonts w:ascii="Times New Roman" w:hAnsi="Times New Roman" w:cs="Times New Roman"/>
          <w:sz w:val="24"/>
          <w:szCs w:val="24"/>
        </w:rPr>
        <w:t>9 95</w:t>
      </w:r>
      <w:r w:rsidR="003F3587">
        <w:rPr>
          <w:rFonts w:ascii="Times New Roman" w:hAnsi="Times New Roman" w:cs="Times New Roman"/>
          <w:sz w:val="24"/>
          <w:szCs w:val="24"/>
        </w:rPr>
        <w:t>0,00</w:t>
      </w:r>
      <w:r w:rsidR="0002413C">
        <w:rPr>
          <w:rFonts w:ascii="Times New Roman" w:hAnsi="Times New Roman" w:cs="Times New Roman"/>
          <w:sz w:val="24"/>
          <w:szCs w:val="24"/>
        </w:rPr>
        <w:t xml:space="preserve"> руб. по причине несвоевременного представления исполнителями работ (услуг) документов для расчетов</w:t>
      </w:r>
      <w:r w:rsidRPr="00D10C53">
        <w:rPr>
          <w:rFonts w:ascii="Times New Roman" w:hAnsi="Times New Roman" w:cs="Times New Roman"/>
          <w:sz w:val="24"/>
          <w:szCs w:val="24"/>
        </w:rPr>
        <w:t>.</w:t>
      </w:r>
    </w:p>
    <w:p w14:paraId="4DAC1093" w14:textId="7CBE6C8E" w:rsidR="000E4967" w:rsidRPr="00D10C53" w:rsidRDefault="000E4967" w:rsidP="001C4ADD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0C53">
        <w:rPr>
          <w:rFonts w:ascii="Times New Roman" w:hAnsi="Times New Roman" w:cs="Times New Roman"/>
          <w:sz w:val="24"/>
          <w:szCs w:val="24"/>
        </w:rPr>
        <w:t>Принятых бю</w:t>
      </w:r>
      <w:r w:rsidR="00BB186F">
        <w:rPr>
          <w:rFonts w:ascii="Times New Roman" w:hAnsi="Times New Roman" w:cs="Times New Roman"/>
          <w:sz w:val="24"/>
          <w:szCs w:val="24"/>
        </w:rPr>
        <w:t>джетных и денежных обязатель</w:t>
      </w:r>
      <w:proofErr w:type="gramStart"/>
      <w:r w:rsidR="00BB186F">
        <w:rPr>
          <w:rFonts w:ascii="Times New Roman" w:hAnsi="Times New Roman" w:cs="Times New Roman"/>
          <w:sz w:val="24"/>
          <w:szCs w:val="24"/>
        </w:rPr>
        <w:t>ств</w:t>
      </w:r>
      <w:r w:rsidR="00F7657B">
        <w:rPr>
          <w:rFonts w:ascii="Times New Roman" w:hAnsi="Times New Roman" w:cs="Times New Roman"/>
          <w:sz w:val="24"/>
          <w:szCs w:val="24"/>
        </w:rPr>
        <w:t xml:space="preserve"> </w:t>
      </w:r>
      <w:r w:rsidRPr="00D10C53">
        <w:rPr>
          <w:rFonts w:ascii="Times New Roman" w:hAnsi="Times New Roman" w:cs="Times New Roman"/>
          <w:sz w:val="24"/>
          <w:szCs w:val="24"/>
        </w:rPr>
        <w:t>св</w:t>
      </w:r>
      <w:proofErr w:type="gramEnd"/>
      <w:r w:rsidRPr="00D10C53">
        <w:rPr>
          <w:rFonts w:ascii="Times New Roman" w:hAnsi="Times New Roman" w:cs="Times New Roman"/>
          <w:sz w:val="24"/>
          <w:szCs w:val="24"/>
        </w:rPr>
        <w:t xml:space="preserve">ерх объемов бюджетных ассигнований и лимитов, утвержденных на </w:t>
      </w:r>
      <w:r w:rsidR="00195604">
        <w:rPr>
          <w:rFonts w:ascii="Times New Roman" w:hAnsi="Times New Roman" w:cs="Times New Roman"/>
          <w:sz w:val="24"/>
          <w:szCs w:val="24"/>
        </w:rPr>
        <w:t>202</w:t>
      </w:r>
      <w:r w:rsidR="00F7657B">
        <w:rPr>
          <w:rFonts w:ascii="Times New Roman" w:hAnsi="Times New Roman" w:cs="Times New Roman"/>
          <w:sz w:val="24"/>
          <w:szCs w:val="24"/>
        </w:rPr>
        <w:t>4</w:t>
      </w:r>
      <w:r w:rsidRPr="00D10C53">
        <w:rPr>
          <w:rFonts w:ascii="Times New Roman" w:hAnsi="Times New Roman" w:cs="Times New Roman"/>
          <w:sz w:val="24"/>
          <w:szCs w:val="24"/>
        </w:rPr>
        <w:t xml:space="preserve"> год, нет.</w:t>
      </w:r>
    </w:p>
    <w:p w14:paraId="1FA6610E" w14:textId="3C24DA13" w:rsidR="003B332D" w:rsidRPr="004122A9" w:rsidRDefault="003B332D" w:rsidP="003B332D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22A9">
        <w:rPr>
          <w:rFonts w:ascii="Times New Roman" w:hAnsi="Times New Roman" w:cs="Times New Roman"/>
          <w:bCs/>
          <w:sz w:val="24"/>
          <w:szCs w:val="24"/>
        </w:rPr>
        <w:t>Показатели дебиторской и кредиторской задолженности, отраженные в ф. 0503169, соответствуют данным, отраженным в балансе исполнения бюджета (ф.0503130).</w:t>
      </w:r>
      <w:r w:rsidRPr="004122A9">
        <w:rPr>
          <w:rFonts w:ascii="Times New Roman" w:hAnsi="Times New Roman" w:cs="Times New Roman"/>
          <w:sz w:val="24"/>
          <w:szCs w:val="24"/>
        </w:rPr>
        <w:tab/>
      </w:r>
    </w:p>
    <w:p w14:paraId="4CE6115B" w14:textId="2781B87A" w:rsidR="00C758D0" w:rsidRPr="00506AA5" w:rsidRDefault="00C758D0" w:rsidP="0049485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06AA5">
        <w:rPr>
          <w:rFonts w:ascii="Times New Roman" w:hAnsi="Times New Roman" w:cs="Times New Roman"/>
          <w:sz w:val="24"/>
          <w:szCs w:val="24"/>
        </w:rPr>
        <w:t xml:space="preserve">Остатки средств бюджета по состоянию на </w:t>
      </w:r>
      <w:r w:rsidR="00D17C0C" w:rsidRPr="00506AA5">
        <w:rPr>
          <w:rFonts w:ascii="Times New Roman" w:hAnsi="Times New Roman" w:cs="Times New Roman"/>
          <w:sz w:val="24"/>
          <w:szCs w:val="24"/>
        </w:rPr>
        <w:t>01.01.</w:t>
      </w:r>
      <w:r w:rsidR="00195604">
        <w:rPr>
          <w:rFonts w:ascii="Times New Roman" w:hAnsi="Times New Roman" w:cs="Times New Roman"/>
          <w:sz w:val="24"/>
          <w:szCs w:val="24"/>
        </w:rPr>
        <w:t>202</w:t>
      </w:r>
      <w:r w:rsidR="00F7657B">
        <w:rPr>
          <w:rFonts w:ascii="Times New Roman" w:hAnsi="Times New Roman" w:cs="Times New Roman"/>
          <w:sz w:val="24"/>
          <w:szCs w:val="24"/>
        </w:rPr>
        <w:t>5</w:t>
      </w:r>
      <w:r w:rsidRPr="00506AA5">
        <w:rPr>
          <w:rFonts w:ascii="Times New Roman" w:hAnsi="Times New Roman" w:cs="Times New Roman"/>
          <w:sz w:val="24"/>
          <w:szCs w:val="24"/>
        </w:rPr>
        <w:t xml:space="preserve"> отсутствуют</w:t>
      </w:r>
      <w:r w:rsidR="00D21A1C">
        <w:rPr>
          <w:rFonts w:ascii="Times New Roman" w:hAnsi="Times New Roman" w:cs="Times New Roman"/>
          <w:sz w:val="24"/>
          <w:szCs w:val="24"/>
        </w:rPr>
        <w:t>.</w:t>
      </w:r>
    </w:p>
    <w:p w14:paraId="31349D89" w14:textId="77777777" w:rsidR="003B332D" w:rsidRDefault="003B332D" w:rsidP="00E541C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FB95FBD" w14:textId="77777777" w:rsidR="00E541CD" w:rsidRDefault="00E541CD" w:rsidP="00615927">
      <w:pPr>
        <w:spacing w:after="0" w:line="240" w:lineRule="auto"/>
        <w:ind w:right="282"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263A">
        <w:rPr>
          <w:rFonts w:ascii="Times New Roman" w:hAnsi="Times New Roman" w:cs="Times New Roman"/>
          <w:b/>
          <w:sz w:val="24"/>
          <w:szCs w:val="24"/>
        </w:rPr>
        <w:t>Вывод</w:t>
      </w:r>
    </w:p>
    <w:p w14:paraId="25BFD1B7" w14:textId="1F82EAF1" w:rsidR="00F752E6" w:rsidRPr="007A20E1" w:rsidRDefault="00E541CD" w:rsidP="00F752E6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6AA5">
        <w:rPr>
          <w:rFonts w:ascii="Times New Roman" w:hAnsi="Times New Roman" w:cs="Times New Roman"/>
          <w:sz w:val="24"/>
          <w:szCs w:val="24"/>
        </w:rPr>
        <w:t xml:space="preserve">Внешняя проверка годовой отчетности главного администратора бюджетных средств </w:t>
      </w:r>
      <w:r w:rsidR="001A62E4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506AA5">
        <w:rPr>
          <w:rFonts w:ascii="Times New Roman" w:hAnsi="Times New Roman" w:cs="Times New Roman"/>
          <w:sz w:val="24"/>
          <w:szCs w:val="24"/>
        </w:rPr>
        <w:t xml:space="preserve"> «Город Ахтубинск» - </w:t>
      </w:r>
      <w:r w:rsidR="00EB0FF0">
        <w:rPr>
          <w:rFonts w:ascii="Times New Roman" w:hAnsi="Times New Roman" w:cs="Times New Roman"/>
          <w:sz w:val="24"/>
          <w:szCs w:val="24"/>
        </w:rPr>
        <w:t>Совета</w:t>
      </w:r>
      <w:r w:rsidRPr="00506AA5">
        <w:rPr>
          <w:rFonts w:ascii="Times New Roman" w:hAnsi="Times New Roman" w:cs="Times New Roman"/>
          <w:sz w:val="24"/>
          <w:szCs w:val="24"/>
        </w:rPr>
        <w:t xml:space="preserve"> </w:t>
      </w:r>
      <w:r w:rsidR="001A62E4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506AA5">
        <w:rPr>
          <w:rFonts w:ascii="Times New Roman" w:hAnsi="Times New Roman" w:cs="Times New Roman"/>
          <w:sz w:val="24"/>
          <w:szCs w:val="24"/>
        </w:rPr>
        <w:t xml:space="preserve"> «Город Ахтубинск</w:t>
      </w:r>
      <w:r w:rsidR="00F752E6">
        <w:rPr>
          <w:rFonts w:ascii="Times New Roman" w:hAnsi="Times New Roman" w:cs="Times New Roman"/>
          <w:sz w:val="24"/>
          <w:szCs w:val="24"/>
        </w:rPr>
        <w:t>»</w:t>
      </w:r>
      <w:r w:rsidR="00324288">
        <w:rPr>
          <w:rFonts w:ascii="Times New Roman" w:hAnsi="Times New Roman" w:cs="Times New Roman"/>
          <w:sz w:val="24"/>
          <w:szCs w:val="24"/>
        </w:rPr>
        <w:t xml:space="preserve"> выявила</w:t>
      </w:r>
      <w:r w:rsidR="00F752E6">
        <w:rPr>
          <w:rFonts w:ascii="Times New Roman" w:hAnsi="Times New Roman" w:cs="Times New Roman"/>
          <w:sz w:val="24"/>
          <w:szCs w:val="24"/>
        </w:rPr>
        <w:t xml:space="preserve"> </w:t>
      </w:r>
      <w:r w:rsidR="00F752E6">
        <w:rPr>
          <w:rFonts w:ascii="Times New Roman" w:hAnsi="Times New Roman" w:cs="Times New Roman"/>
          <w:b/>
          <w:sz w:val="24"/>
          <w:szCs w:val="24"/>
        </w:rPr>
        <w:t>в</w:t>
      </w:r>
      <w:r w:rsidR="00F752E6" w:rsidRPr="007A20E1">
        <w:rPr>
          <w:rFonts w:ascii="Times New Roman" w:hAnsi="Times New Roman" w:cs="Times New Roman"/>
          <w:b/>
          <w:sz w:val="24"/>
          <w:szCs w:val="24"/>
        </w:rPr>
        <w:t xml:space="preserve"> нарушение </w:t>
      </w:r>
      <w:proofErr w:type="spellStart"/>
      <w:r w:rsidR="00F752E6" w:rsidRPr="007A20E1">
        <w:rPr>
          <w:rFonts w:ascii="Times New Roman" w:hAnsi="Times New Roman" w:cs="Times New Roman"/>
          <w:b/>
          <w:sz w:val="24"/>
          <w:szCs w:val="24"/>
        </w:rPr>
        <w:t>абз</w:t>
      </w:r>
      <w:proofErr w:type="spellEnd"/>
      <w:r w:rsidR="00F752E6" w:rsidRPr="007A20E1">
        <w:rPr>
          <w:rFonts w:ascii="Times New Roman" w:hAnsi="Times New Roman" w:cs="Times New Roman"/>
          <w:b/>
          <w:sz w:val="24"/>
          <w:szCs w:val="24"/>
        </w:rPr>
        <w:t>. 2 пункта 4 Инструкции 191н</w:t>
      </w:r>
      <w:r w:rsidR="00F752E6">
        <w:rPr>
          <w:rFonts w:ascii="Times New Roman" w:hAnsi="Times New Roman" w:cs="Times New Roman"/>
          <w:sz w:val="24"/>
          <w:szCs w:val="24"/>
        </w:rPr>
        <w:t xml:space="preserve"> отчетность представлена </w:t>
      </w:r>
      <w:r w:rsidR="00F752E6" w:rsidRPr="007A20E1">
        <w:rPr>
          <w:rFonts w:ascii="Times New Roman" w:hAnsi="Times New Roman" w:cs="Times New Roman"/>
          <w:sz w:val="24"/>
          <w:szCs w:val="24"/>
        </w:rPr>
        <w:t>в сброшюрованном и пронумерованном виде</w:t>
      </w:r>
      <w:r w:rsidR="00F752E6">
        <w:rPr>
          <w:rFonts w:ascii="Times New Roman" w:hAnsi="Times New Roman" w:cs="Times New Roman"/>
          <w:sz w:val="24"/>
          <w:szCs w:val="24"/>
        </w:rPr>
        <w:t xml:space="preserve"> без оглавления, </w:t>
      </w:r>
      <w:r w:rsidR="00F752E6" w:rsidRPr="007A20E1">
        <w:rPr>
          <w:rFonts w:ascii="Times New Roman" w:hAnsi="Times New Roman" w:cs="Times New Roman"/>
          <w:sz w:val="24"/>
          <w:szCs w:val="24"/>
        </w:rPr>
        <w:t>электронн</w:t>
      </w:r>
      <w:r w:rsidR="00F752E6">
        <w:rPr>
          <w:rFonts w:ascii="Times New Roman" w:hAnsi="Times New Roman" w:cs="Times New Roman"/>
          <w:sz w:val="24"/>
          <w:szCs w:val="24"/>
        </w:rPr>
        <w:t>ая</w:t>
      </w:r>
      <w:r w:rsidR="00F752E6" w:rsidRPr="007A20E1">
        <w:rPr>
          <w:rFonts w:ascii="Times New Roman" w:hAnsi="Times New Roman" w:cs="Times New Roman"/>
          <w:sz w:val="24"/>
          <w:szCs w:val="24"/>
        </w:rPr>
        <w:t xml:space="preserve"> копи</w:t>
      </w:r>
      <w:r w:rsidR="00F752E6">
        <w:rPr>
          <w:rFonts w:ascii="Times New Roman" w:hAnsi="Times New Roman" w:cs="Times New Roman"/>
          <w:sz w:val="24"/>
          <w:szCs w:val="24"/>
        </w:rPr>
        <w:t>я</w:t>
      </w:r>
      <w:r w:rsidR="00F752E6" w:rsidRPr="007A20E1">
        <w:rPr>
          <w:rFonts w:ascii="Times New Roman" w:hAnsi="Times New Roman" w:cs="Times New Roman"/>
          <w:sz w:val="24"/>
          <w:szCs w:val="24"/>
        </w:rPr>
        <w:t xml:space="preserve"> бюджетной отчетности</w:t>
      </w:r>
      <w:r w:rsidR="00F752E6">
        <w:rPr>
          <w:rFonts w:ascii="Times New Roman" w:hAnsi="Times New Roman" w:cs="Times New Roman"/>
          <w:sz w:val="24"/>
          <w:szCs w:val="24"/>
        </w:rPr>
        <w:t xml:space="preserve"> в КСО не представлена. </w:t>
      </w:r>
      <w:r w:rsidR="00F752E6" w:rsidRPr="007A20E1">
        <w:rPr>
          <w:rFonts w:ascii="Times New Roman" w:hAnsi="Times New Roman" w:cs="Times New Roman"/>
          <w:i/>
          <w:sz w:val="24"/>
          <w:szCs w:val="24"/>
        </w:rPr>
        <w:t>1 факт.</w:t>
      </w:r>
    </w:p>
    <w:p w14:paraId="159AC5AE" w14:textId="33B79AF1" w:rsidR="00E541CD" w:rsidRDefault="00E541CD" w:rsidP="00EB0FF0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D62BB7" w14:textId="5DEAE236" w:rsidR="00E541CD" w:rsidRDefault="00E541CD" w:rsidP="0036530C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06AA5">
        <w:rPr>
          <w:rFonts w:ascii="Times New Roman" w:hAnsi="Times New Roman" w:cs="Times New Roman"/>
          <w:sz w:val="24"/>
          <w:szCs w:val="24"/>
        </w:rPr>
        <w:lastRenderedPageBreak/>
        <w:t xml:space="preserve">Фактов, оказавших существенное влияние на полноту отражения показателей отчетности и на достоверность показателей представленной отчетности за </w:t>
      </w:r>
      <w:r w:rsidR="00195604">
        <w:rPr>
          <w:rFonts w:ascii="Times New Roman" w:hAnsi="Times New Roman" w:cs="Times New Roman"/>
          <w:sz w:val="24"/>
          <w:szCs w:val="24"/>
        </w:rPr>
        <w:t>202</w:t>
      </w:r>
      <w:r w:rsidR="00C14181">
        <w:rPr>
          <w:rFonts w:ascii="Times New Roman" w:hAnsi="Times New Roman" w:cs="Times New Roman"/>
          <w:sz w:val="24"/>
          <w:szCs w:val="24"/>
        </w:rPr>
        <w:t>4</w:t>
      </w:r>
      <w:r w:rsidRPr="00506AA5">
        <w:rPr>
          <w:rFonts w:ascii="Times New Roman" w:hAnsi="Times New Roman" w:cs="Times New Roman"/>
          <w:sz w:val="24"/>
          <w:szCs w:val="24"/>
        </w:rPr>
        <w:t xml:space="preserve"> год не установлено</w:t>
      </w:r>
      <w:proofErr w:type="gramEnd"/>
      <w:r w:rsidRPr="00506AA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8CFBCB" w14:textId="77777777" w:rsidR="001A62E4" w:rsidRDefault="001A62E4" w:rsidP="0036530C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501CB02" w14:textId="77777777" w:rsidR="003C21BA" w:rsidRPr="00506AA5" w:rsidRDefault="003C21BA" w:rsidP="0049485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1310"/>
        <w:gridCol w:w="3190"/>
      </w:tblGrid>
      <w:tr w:rsidR="003C21BA" w:rsidRPr="00506AA5" w14:paraId="08F9DE3D" w14:textId="77777777" w:rsidTr="003C21BA">
        <w:tc>
          <w:tcPr>
            <w:tcW w:w="5070" w:type="dxa"/>
            <w:vAlign w:val="center"/>
          </w:tcPr>
          <w:p w14:paraId="20D5EB0A" w14:textId="0D162F4C" w:rsidR="003C21BA" w:rsidRPr="00506AA5" w:rsidRDefault="00F7657B" w:rsidP="003C21BA">
            <w:pPr>
              <w:ind w:right="-2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Главный инспектор</w:t>
            </w:r>
          </w:p>
        </w:tc>
        <w:tc>
          <w:tcPr>
            <w:tcW w:w="1310" w:type="dxa"/>
          </w:tcPr>
          <w:p w14:paraId="49A693E8" w14:textId="77777777" w:rsidR="003C21BA" w:rsidRPr="00506AA5" w:rsidRDefault="003C21BA" w:rsidP="003C21BA">
            <w:pPr>
              <w:ind w:right="-2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90" w:type="dxa"/>
            <w:vAlign w:val="center"/>
          </w:tcPr>
          <w:p w14:paraId="16850ABE" w14:textId="624CC777" w:rsidR="003C21BA" w:rsidRPr="00506AA5" w:rsidRDefault="001A62E4" w:rsidP="003C21BA">
            <w:pPr>
              <w:ind w:right="-2"/>
              <w:jc w:val="right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Ю.А.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Миренчук</w:t>
            </w:r>
            <w:proofErr w:type="spellEnd"/>
          </w:p>
        </w:tc>
      </w:tr>
    </w:tbl>
    <w:p w14:paraId="74CF7B03" w14:textId="77777777" w:rsidR="00BE77BF" w:rsidRPr="00506AA5" w:rsidRDefault="00BE77BF" w:rsidP="00494858">
      <w:pPr>
        <w:spacing w:before="240" w:after="0" w:line="240" w:lineRule="auto"/>
        <w:ind w:right="-2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764EF08E" w14:textId="77777777" w:rsidR="0059571C" w:rsidRPr="00506AA5" w:rsidRDefault="0059571C" w:rsidP="00494858">
      <w:pPr>
        <w:ind w:right="-2"/>
        <w:rPr>
          <w:sz w:val="24"/>
          <w:szCs w:val="24"/>
        </w:rPr>
      </w:pPr>
    </w:p>
    <w:sectPr w:rsidR="0059571C" w:rsidRPr="00506AA5" w:rsidSect="0011086D">
      <w:footerReference w:type="default" r:id="rId12"/>
      <w:pgSz w:w="11906" w:h="16838"/>
      <w:pgMar w:top="1134" w:right="851" w:bottom="737" w:left="1701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2883B3" w14:textId="77777777" w:rsidR="00C21114" w:rsidRDefault="00C21114" w:rsidP="0062014A">
      <w:pPr>
        <w:spacing w:after="0" w:line="240" w:lineRule="auto"/>
      </w:pPr>
      <w:r>
        <w:separator/>
      </w:r>
    </w:p>
  </w:endnote>
  <w:endnote w:type="continuationSeparator" w:id="0">
    <w:p w14:paraId="18CCD1F6" w14:textId="77777777" w:rsidR="00C21114" w:rsidRDefault="00C21114" w:rsidP="00620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5983346"/>
      <w:docPartObj>
        <w:docPartGallery w:val="Page Numbers (Bottom of Page)"/>
        <w:docPartUnique/>
      </w:docPartObj>
    </w:sdtPr>
    <w:sdtEndPr/>
    <w:sdtContent>
      <w:p w14:paraId="12FB6058" w14:textId="77777777" w:rsidR="004913F8" w:rsidRDefault="004913F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6638">
          <w:rPr>
            <w:noProof/>
          </w:rPr>
          <w:t>3</w:t>
        </w:r>
        <w:r>
          <w:fldChar w:fldCharType="end"/>
        </w:r>
      </w:p>
    </w:sdtContent>
  </w:sdt>
  <w:p w14:paraId="50ABCA0A" w14:textId="77777777" w:rsidR="004913F8" w:rsidRDefault="004913F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A9511F" w14:textId="77777777" w:rsidR="00C21114" w:rsidRDefault="00C21114" w:rsidP="0062014A">
      <w:pPr>
        <w:spacing w:after="0" w:line="240" w:lineRule="auto"/>
      </w:pPr>
      <w:r>
        <w:separator/>
      </w:r>
    </w:p>
  </w:footnote>
  <w:footnote w:type="continuationSeparator" w:id="0">
    <w:p w14:paraId="506D7750" w14:textId="77777777" w:rsidR="00C21114" w:rsidRDefault="00C21114" w:rsidP="006201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355CA"/>
    <w:multiLevelType w:val="hybridMultilevel"/>
    <w:tmpl w:val="74C8A34C"/>
    <w:lvl w:ilvl="0" w:tplc="4454C1E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C121434"/>
    <w:multiLevelType w:val="hybridMultilevel"/>
    <w:tmpl w:val="1E9238AC"/>
    <w:lvl w:ilvl="0" w:tplc="7FDC8C0C">
      <w:start w:val="1"/>
      <w:numFmt w:val="decimal"/>
      <w:lvlText w:val="%1)"/>
      <w:lvlJc w:val="left"/>
      <w:pPr>
        <w:ind w:left="7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2AFD695A"/>
    <w:multiLevelType w:val="hybridMultilevel"/>
    <w:tmpl w:val="DE2E4BA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4D5C1717"/>
    <w:multiLevelType w:val="hybridMultilevel"/>
    <w:tmpl w:val="8AE4EAB6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7C7"/>
    <w:rsid w:val="000008CE"/>
    <w:rsid w:val="00012693"/>
    <w:rsid w:val="00020526"/>
    <w:rsid w:val="0002413C"/>
    <w:rsid w:val="0002638E"/>
    <w:rsid w:val="00030975"/>
    <w:rsid w:val="000502C5"/>
    <w:rsid w:val="000537C7"/>
    <w:rsid w:val="00056761"/>
    <w:rsid w:val="00056D79"/>
    <w:rsid w:val="00065D6C"/>
    <w:rsid w:val="00074B2D"/>
    <w:rsid w:val="00075EED"/>
    <w:rsid w:val="00094B47"/>
    <w:rsid w:val="000B763D"/>
    <w:rsid w:val="000C792E"/>
    <w:rsid w:val="000D5010"/>
    <w:rsid w:val="000D651F"/>
    <w:rsid w:val="000E4967"/>
    <w:rsid w:val="000F37DD"/>
    <w:rsid w:val="0011086D"/>
    <w:rsid w:val="00111CE2"/>
    <w:rsid w:val="001171B1"/>
    <w:rsid w:val="00132099"/>
    <w:rsid w:val="0013305C"/>
    <w:rsid w:val="00135FBC"/>
    <w:rsid w:val="00136638"/>
    <w:rsid w:val="001377DB"/>
    <w:rsid w:val="001379A9"/>
    <w:rsid w:val="00141532"/>
    <w:rsid w:val="00150FE4"/>
    <w:rsid w:val="00155A6E"/>
    <w:rsid w:val="00185A4C"/>
    <w:rsid w:val="001929F3"/>
    <w:rsid w:val="00195604"/>
    <w:rsid w:val="001A17BA"/>
    <w:rsid w:val="001A62E4"/>
    <w:rsid w:val="001B0C93"/>
    <w:rsid w:val="001B63F1"/>
    <w:rsid w:val="001C4ADD"/>
    <w:rsid w:val="001D4050"/>
    <w:rsid w:val="001E0079"/>
    <w:rsid w:val="001E0D1D"/>
    <w:rsid w:val="001E36C9"/>
    <w:rsid w:val="001E5B79"/>
    <w:rsid w:val="001F4A27"/>
    <w:rsid w:val="002055EE"/>
    <w:rsid w:val="00205661"/>
    <w:rsid w:val="00205726"/>
    <w:rsid w:val="002177C6"/>
    <w:rsid w:val="0022155B"/>
    <w:rsid w:val="002450E2"/>
    <w:rsid w:val="002603E6"/>
    <w:rsid w:val="00284AAC"/>
    <w:rsid w:val="00287877"/>
    <w:rsid w:val="002946CA"/>
    <w:rsid w:val="00296B67"/>
    <w:rsid w:val="002A4DC5"/>
    <w:rsid w:val="002B56F4"/>
    <w:rsid w:val="002B578A"/>
    <w:rsid w:val="002B63E5"/>
    <w:rsid w:val="002C302B"/>
    <w:rsid w:val="002C78EB"/>
    <w:rsid w:val="002D7B27"/>
    <w:rsid w:val="002E15D5"/>
    <w:rsid w:val="002F055A"/>
    <w:rsid w:val="002F261A"/>
    <w:rsid w:val="0031611E"/>
    <w:rsid w:val="00322195"/>
    <w:rsid w:val="00324288"/>
    <w:rsid w:val="00326C94"/>
    <w:rsid w:val="00333AC5"/>
    <w:rsid w:val="00337C44"/>
    <w:rsid w:val="00350839"/>
    <w:rsid w:val="003560B7"/>
    <w:rsid w:val="0036447A"/>
    <w:rsid w:val="0036530C"/>
    <w:rsid w:val="0037550E"/>
    <w:rsid w:val="00381E3B"/>
    <w:rsid w:val="0039116E"/>
    <w:rsid w:val="00391BFE"/>
    <w:rsid w:val="003B28F2"/>
    <w:rsid w:val="003B332D"/>
    <w:rsid w:val="003C0929"/>
    <w:rsid w:val="003C21BA"/>
    <w:rsid w:val="003E2EE8"/>
    <w:rsid w:val="003E6A7E"/>
    <w:rsid w:val="003E70B2"/>
    <w:rsid w:val="003F0DF8"/>
    <w:rsid w:val="003F2F79"/>
    <w:rsid w:val="003F3587"/>
    <w:rsid w:val="003F3DC6"/>
    <w:rsid w:val="003F5071"/>
    <w:rsid w:val="00416BAC"/>
    <w:rsid w:val="004466F5"/>
    <w:rsid w:val="004511E3"/>
    <w:rsid w:val="00464350"/>
    <w:rsid w:val="00472FB3"/>
    <w:rsid w:val="0047407D"/>
    <w:rsid w:val="004866F4"/>
    <w:rsid w:val="004913F8"/>
    <w:rsid w:val="00494858"/>
    <w:rsid w:val="00495022"/>
    <w:rsid w:val="004965E5"/>
    <w:rsid w:val="00496CFD"/>
    <w:rsid w:val="00497375"/>
    <w:rsid w:val="004978B9"/>
    <w:rsid w:val="004A18B6"/>
    <w:rsid w:val="004A2A15"/>
    <w:rsid w:val="004A6E6F"/>
    <w:rsid w:val="004B0452"/>
    <w:rsid w:val="004C0D74"/>
    <w:rsid w:val="004C1125"/>
    <w:rsid w:val="004C327A"/>
    <w:rsid w:val="004C6118"/>
    <w:rsid w:val="004D30BF"/>
    <w:rsid w:val="004D3A08"/>
    <w:rsid w:val="004D6ADC"/>
    <w:rsid w:val="004E0226"/>
    <w:rsid w:val="004F5991"/>
    <w:rsid w:val="0050117B"/>
    <w:rsid w:val="00506AA5"/>
    <w:rsid w:val="00507B7C"/>
    <w:rsid w:val="00522891"/>
    <w:rsid w:val="0053258E"/>
    <w:rsid w:val="005434B7"/>
    <w:rsid w:val="0054469A"/>
    <w:rsid w:val="0055145E"/>
    <w:rsid w:val="00553122"/>
    <w:rsid w:val="005710E3"/>
    <w:rsid w:val="0057182D"/>
    <w:rsid w:val="0059130F"/>
    <w:rsid w:val="0059571C"/>
    <w:rsid w:val="00597FE0"/>
    <w:rsid w:val="005A1771"/>
    <w:rsid w:val="005A1AC3"/>
    <w:rsid w:val="005B0DD7"/>
    <w:rsid w:val="005B3492"/>
    <w:rsid w:val="005B6A0D"/>
    <w:rsid w:val="005B7367"/>
    <w:rsid w:val="005B7F0C"/>
    <w:rsid w:val="005D5421"/>
    <w:rsid w:val="005D6D46"/>
    <w:rsid w:val="005D7BAA"/>
    <w:rsid w:val="005F367F"/>
    <w:rsid w:val="006011CF"/>
    <w:rsid w:val="00615927"/>
    <w:rsid w:val="0062014A"/>
    <w:rsid w:val="00620530"/>
    <w:rsid w:val="00622562"/>
    <w:rsid w:val="00623202"/>
    <w:rsid w:val="006247FF"/>
    <w:rsid w:val="00634669"/>
    <w:rsid w:val="006356B2"/>
    <w:rsid w:val="00635D7E"/>
    <w:rsid w:val="00637E50"/>
    <w:rsid w:val="00637F6D"/>
    <w:rsid w:val="00646678"/>
    <w:rsid w:val="00651102"/>
    <w:rsid w:val="006525B8"/>
    <w:rsid w:val="0066560C"/>
    <w:rsid w:val="00665ACE"/>
    <w:rsid w:val="00670624"/>
    <w:rsid w:val="00670B81"/>
    <w:rsid w:val="00674B2E"/>
    <w:rsid w:val="006A7FE7"/>
    <w:rsid w:val="006B6CCC"/>
    <w:rsid w:val="006C08EC"/>
    <w:rsid w:val="006C1631"/>
    <w:rsid w:val="006D7D08"/>
    <w:rsid w:val="006E0236"/>
    <w:rsid w:val="006E17E5"/>
    <w:rsid w:val="006E6D0B"/>
    <w:rsid w:val="006E7F0D"/>
    <w:rsid w:val="006F46C5"/>
    <w:rsid w:val="00706F47"/>
    <w:rsid w:val="00707555"/>
    <w:rsid w:val="00710549"/>
    <w:rsid w:val="00711353"/>
    <w:rsid w:val="00717028"/>
    <w:rsid w:val="00723246"/>
    <w:rsid w:val="00732E32"/>
    <w:rsid w:val="007357C5"/>
    <w:rsid w:val="00757492"/>
    <w:rsid w:val="0075766C"/>
    <w:rsid w:val="0076179A"/>
    <w:rsid w:val="0076730F"/>
    <w:rsid w:val="0077790F"/>
    <w:rsid w:val="007810E1"/>
    <w:rsid w:val="007A20E1"/>
    <w:rsid w:val="007A3159"/>
    <w:rsid w:val="007B2FEC"/>
    <w:rsid w:val="007B5C15"/>
    <w:rsid w:val="007B72E5"/>
    <w:rsid w:val="007C2DFF"/>
    <w:rsid w:val="007C5299"/>
    <w:rsid w:val="007C71BE"/>
    <w:rsid w:val="007E228F"/>
    <w:rsid w:val="007E23D6"/>
    <w:rsid w:val="007E4E7D"/>
    <w:rsid w:val="007E7817"/>
    <w:rsid w:val="007F0955"/>
    <w:rsid w:val="008003E4"/>
    <w:rsid w:val="00801678"/>
    <w:rsid w:val="0081115C"/>
    <w:rsid w:val="00811FF6"/>
    <w:rsid w:val="00821802"/>
    <w:rsid w:val="0082496F"/>
    <w:rsid w:val="00835DB5"/>
    <w:rsid w:val="00837D5B"/>
    <w:rsid w:val="00845A3A"/>
    <w:rsid w:val="0085148A"/>
    <w:rsid w:val="008524FB"/>
    <w:rsid w:val="008737CD"/>
    <w:rsid w:val="00873CBC"/>
    <w:rsid w:val="00876ACF"/>
    <w:rsid w:val="00880A1C"/>
    <w:rsid w:val="00880E6D"/>
    <w:rsid w:val="00883092"/>
    <w:rsid w:val="0089281F"/>
    <w:rsid w:val="008A254E"/>
    <w:rsid w:val="008B54CF"/>
    <w:rsid w:val="008C301C"/>
    <w:rsid w:val="008C4168"/>
    <w:rsid w:val="008C426E"/>
    <w:rsid w:val="008D3FBC"/>
    <w:rsid w:val="008E67E4"/>
    <w:rsid w:val="008E79A0"/>
    <w:rsid w:val="008E7CC7"/>
    <w:rsid w:val="008F0F73"/>
    <w:rsid w:val="008F4BC9"/>
    <w:rsid w:val="00902D74"/>
    <w:rsid w:val="009068F7"/>
    <w:rsid w:val="00913010"/>
    <w:rsid w:val="0091562C"/>
    <w:rsid w:val="00920176"/>
    <w:rsid w:val="009279A1"/>
    <w:rsid w:val="00933C5D"/>
    <w:rsid w:val="0093515F"/>
    <w:rsid w:val="00946EB3"/>
    <w:rsid w:val="00954F73"/>
    <w:rsid w:val="0097499E"/>
    <w:rsid w:val="00976A60"/>
    <w:rsid w:val="00985AA2"/>
    <w:rsid w:val="00994377"/>
    <w:rsid w:val="00996A58"/>
    <w:rsid w:val="009C03E7"/>
    <w:rsid w:val="009D0F74"/>
    <w:rsid w:val="009D365C"/>
    <w:rsid w:val="009D5AEB"/>
    <w:rsid w:val="009E7AA6"/>
    <w:rsid w:val="00A175D8"/>
    <w:rsid w:val="00A23E25"/>
    <w:rsid w:val="00A252FC"/>
    <w:rsid w:val="00A30C8C"/>
    <w:rsid w:val="00A343D1"/>
    <w:rsid w:val="00A53F94"/>
    <w:rsid w:val="00A57247"/>
    <w:rsid w:val="00A66EF2"/>
    <w:rsid w:val="00A743A8"/>
    <w:rsid w:val="00A76435"/>
    <w:rsid w:val="00A777F6"/>
    <w:rsid w:val="00A81C0E"/>
    <w:rsid w:val="00A841F3"/>
    <w:rsid w:val="00A92BFB"/>
    <w:rsid w:val="00A95415"/>
    <w:rsid w:val="00AC7122"/>
    <w:rsid w:val="00AE0A94"/>
    <w:rsid w:val="00AE641C"/>
    <w:rsid w:val="00AF07A2"/>
    <w:rsid w:val="00AF2DA3"/>
    <w:rsid w:val="00AF6C81"/>
    <w:rsid w:val="00AF74C4"/>
    <w:rsid w:val="00B1727C"/>
    <w:rsid w:val="00B34C64"/>
    <w:rsid w:val="00B34E4A"/>
    <w:rsid w:val="00B475FE"/>
    <w:rsid w:val="00B56F2C"/>
    <w:rsid w:val="00B61A5C"/>
    <w:rsid w:val="00B669A0"/>
    <w:rsid w:val="00B67B10"/>
    <w:rsid w:val="00B7633C"/>
    <w:rsid w:val="00B77F92"/>
    <w:rsid w:val="00B83024"/>
    <w:rsid w:val="00B83F97"/>
    <w:rsid w:val="00B870EA"/>
    <w:rsid w:val="00B933D7"/>
    <w:rsid w:val="00B943F7"/>
    <w:rsid w:val="00B97E26"/>
    <w:rsid w:val="00BA767E"/>
    <w:rsid w:val="00BB186F"/>
    <w:rsid w:val="00BB2BE5"/>
    <w:rsid w:val="00BB2FD4"/>
    <w:rsid w:val="00BB64CF"/>
    <w:rsid w:val="00BC2E32"/>
    <w:rsid w:val="00BC4E72"/>
    <w:rsid w:val="00BD6232"/>
    <w:rsid w:val="00BE37E6"/>
    <w:rsid w:val="00BE3E26"/>
    <w:rsid w:val="00BE77BF"/>
    <w:rsid w:val="00BE7DB4"/>
    <w:rsid w:val="00BF06C7"/>
    <w:rsid w:val="00BF3A50"/>
    <w:rsid w:val="00C066C6"/>
    <w:rsid w:val="00C14181"/>
    <w:rsid w:val="00C165EC"/>
    <w:rsid w:val="00C179C6"/>
    <w:rsid w:val="00C21114"/>
    <w:rsid w:val="00C22BBB"/>
    <w:rsid w:val="00C253E4"/>
    <w:rsid w:val="00C310F8"/>
    <w:rsid w:val="00C3376B"/>
    <w:rsid w:val="00C35B7C"/>
    <w:rsid w:val="00C41CC7"/>
    <w:rsid w:val="00C41F5A"/>
    <w:rsid w:val="00C6182C"/>
    <w:rsid w:val="00C64DD4"/>
    <w:rsid w:val="00C65A65"/>
    <w:rsid w:val="00C66C5E"/>
    <w:rsid w:val="00C712C3"/>
    <w:rsid w:val="00C71B1C"/>
    <w:rsid w:val="00C758D0"/>
    <w:rsid w:val="00C76C63"/>
    <w:rsid w:val="00C90B5C"/>
    <w:rsid w:val="00C9389C"/>
    <w:rsid w:val="00C97278"/>
    <w:rsid w:val="00CA4F6E"/>
    <w:rsid w:val="00CB051F"/>
    <w:rsid w:val="00CB199E"/>
    <w:rsid w:val="00CB2261"/>
    <w:rsid w:val="00CB7C9A"/>
    <w:rsid w:val="00CC6CB2"/>
    <w:rsid w:val="00CC7661"/>
    <w:rsid w:val="00CC7D6D"/>
    <w:rsid w:val="00CD263A"/>
    <w:rsid w:val="00CE0210"/>
    <w:rsid w:val="00CE4551"/>
    <w:rsid w:val="00D077A3"/>
    <w:rsid w:val="00D173AC"/>
    <w:rsid w:val="00D17C0C"/>
    <w:rsid w:val="00D21A1C"/>
    <w:rsid w:val="00D22919"/>
    <w:rsid w:val="00D312F0"/>
    <w:rsid w:val="00D340C6"/>
    <w:rsid w:val="00D41A27"/>
    <w:rsid w:val="00D431EA"/>
    <w:rsid w:val="00D51931"/>
    <w:rsid w:val="00D5279E"/>
    <w:rsid w:val="00D566B1"/>
    <w:rsid w:val="00D652FE"/>
    <w:rsid w:val="00D902A5"/>
    <w:rsid w:val="00D90476"/>
    <w:rsid w:val="00D9491E"/>
    <w:rsid w:val="00DA185E"/>
    <w:rsid w:val="00DA4176"/>
    <w:rsid w:val="00DA7802"/>
    <w:rsid w:val="00DB2445"/>
    <w:rsid w:val="00DB5548"/>
    <w:rsid w:val="00DC34DF"/>
    <w:rsid w:val="00DC3B51"/>
    <w:rsid w:val="00DC4BD2"/>
    <w:rsid w:val="00DD468A"/>
    <w:rsid w:val="00DD5AFF"/>
    <w:rsid w:val="00DE4504"/>
    <w:rsid w:val="00DE5B93"/>
    <w:rsid w:val="00E21554"/>
    <w:rsid w:val="00E2768A"/>
    <w:rsid w:val="00E32677"/>
    <w:rsid w:val="00E33E4F"/>
    <w:rsid w:val="00E35C8D"/>
    <w:rsid w:val="00E450E9"/>
    <w:rsid w:val="00E4522E"/>
    <w:rsid w:val="00E52540"/>
    <w:rsid w:val="00E529B5"/>
    <w:rsid w:val="00E52F25"/>
    <w:rsid w:val="00E541CD"/>
    <w:rsid w:val="00E6544D"/>
    <w:rsid w:val="00E76427"/>
    <w:rsid w:val="00E8322B"/>
    <w:rsid w:val="00E845F6"/>
    <w:rsid w:val="00E85623"/>
    <w:rsid w:val="00E93894"/>
    <w:rsid w:val="00E9450E"/>
    <w:rsid w:val="00EA3D71"/>
    <w:rsid w:val="00EA4E56"/>
    <w:rsid w:val="00EB0FF0"/>
    <w:rsid w:val="00ED1566"/>
    <w:rsid w:val="00ED407B"/>
    <w:rsid w:val="00EE6689"/>
    <w:rsid w:val="00EF2637"/>
    <w:rsid w:val="00EF2F69"/>
    <w:rsid w:val="00EF5B52"/>
    <w:rsid w:val="00F11809"/>
    <w:rsid w:val="00F11A13"/>
    <w:rsid w:val="00F23652"/>
    <w:rsid w:val="00F340B6"/>
    <w:rsid w:val="00F379A7"/>
    <w:rsid w:val="00F5790C"/>
    <w:rsid w:val="00F72956"/>
    <w:rsid w:val="00F730B3"/>
    <w:rsid w:val="00F7346D"/>
    <w:rsid w:val="00F74686"/>
    <w:rsid w:val="00F752E6"/>
    <w:rsid w:val="00F754EB"/>
    <w:rsid w:val="00F7657B"/>
    <w:rsid w:val="00F76AD3"/>
    <w:rsid w:val="00F81D92"/>
    <w:rsid w:val="00F85E38"/>
    <w:rsid w:val="00F95DAA"/>
    <w:rsid w:val="00F972A1"/>
    <w:rsid w:val="00FA2E11"/>
    <w:rsid w:val="00FB1DDD"/>
    <w:rsid w:val="00FB73CE"/>
    <w:rsid w:val="00FC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BC5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4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74C4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201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2014A"/>
  </w:style>
  <w:style w:type="paragraph" w:styleId="a6">
    <w:name w:val="footer"/>
    <w:basedOn w:val="a"/>
    <w:link w:val="a7"/>
    <w:uiPriority w:val="99"/>
    <w:unhideWhenUsed/>
    <w:rsid w:val="006201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2014A"/>
  </w:style>
  <w:style w:type="paragraph" w:styleId="a8">
    <w:name w:val="List Paragraph"/>
    <w:basedOn w:val="a"/>
    <w:uiPriority w:val="34"/>
    <w:qFormat/>
    <w:rsid w:val="003560B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81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81D92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5514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475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c">
    <w:name w:val="FollowedHyperlink"/>
    <w:basedOn w:val="a0"/>
    <w:uiPriority w:val="99"/>
    <w:semiHidden/>
    <w:unhideWhenUsed/>
    <w:rsid w:val="009D5AE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4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74C4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201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2014A"/>
  </w:style>
  <w:style w:type="paragraph" w:styleId="a6">
    <w:name w:val="footer"/>
    <w:basedOn w:val="a"/>
    <w:link w:val="a7"/>
    <w:uiPriority w:val="99"/>
    <w:unhideWhenUsed/>
    <w:rsid w:val="006201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2014A"/>
  </w:style>
  <w:style w:type="paragraph" w:styleId="a8">
    <w:name w:val="List Paragraph"/>
    <w:basedOn w:val="a"/>
    <w:uiPriority w:val="34"/>
    <w:qFormat/>
    <w:rsid w:val="003560B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81D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81D92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5514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475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c">
    <w:name w:val="FollowedHyperlink"/>
    <w:basedOn w:val="a0"/>
    <w:uiPriority w:val="99"/>
    <w:semiHidden/>
    <w:unhideWhenUsed/>
    <w:rsid w:val="009D5A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7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6E28F871E04D4182084610B50D6B078BAED4DE90456CCB69E688D689691F289B61B40sAx8M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09BB681CFD8E422800CAB09853EAE477F9A30D9552E443B49134A94F9BAD047D00603F0C5FDCE270G9p7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1A49D-DCFE-41DA-BC29-2F8420080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4707</TotalTime>
  <Pages>1</Pages>
  <Words>1387</Words>
  <Characters>7906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Цапко</dc:creator>
  <cp:lastModifiedBy>Пользователь</cp:lastModifiedBy>
  <cp:revision>203</cp:revision>
  <cp:lastPrinted>2025-04-18T06:35:00Z</cp:lastPrinted>
  <dcterms:created xsi:type="dcterms:W3CDTF">2020-03-23T10:03:00Z</dcterms:created>
  <dcterms:modified xsi:type="dcterms:W3CDTF">2025-04-18T06:36:00Z</dcterms:modified>
</cp:coreProperties>
</file>