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A8DA" w14:textId="77777777" w:rsidR="00E161D1" w:rsidRPr="006F6504" w:rsidRDefault="00E161D1" w:rsidP="005E74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C7328" wp14:editId="00EA8F31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6FE2" w14:textId="59DA4141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КОНТРОЛЬНО-СЧЕТНЫЙ ОРГАН </w:t>
      </w:r>
    </w:p>
    <w:p w14:paraId="6568363F" w14:textId="7777777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69F6068C" w14:textId="7777777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1E6605C6" w14:textId="7777777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83965" w14:textId="7777777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2FBEC7EF" w14:textId="5760EA4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КПП 302201001</w:t>
      </w:r>
    </w:p>
    <w:p w14:paraId="4508F969" w14:textId="77777777" w:rsidR="00E161D1" w:rsidRPr="006F6504" w:rsidRDefault="00E161D1" w:rsidP="005E7456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14"/>
      </w:tblGrid>
      <w:tr w:rsidR="00E161D1" w:rsidRPr="006F6504" w14:paraId="22954CB6" w14:textId="77777777" w:rsidTr="00F30D74">
        <w:tc>
          <w:tcPr>
            <w:tcW w:w="4785" w:type="dxa"/>
          </w:tcPr>
          <w:p w14:paraId="045505F8" w14:textId="77777777" w:rsidR="00E161D1" w:rsidRPr="006F6504" w:rsidRDefault="00E161D1" w:rsidP="005E7456">
            <w:pPr>
              <w:spacing w:line="0" w:lineRule="atLeast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4CD29FE2" w14:textId="77777777" w:rsidR="00E161D1" w:rsidRPr="006F6504" w:rsidRDefault="00E161D1" w:rsidP="005E7456">
            <w:pPr>
              <w:spacing w:line="0" w:lineRule="atLeast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4786" w:type="dxa"/>
          </w:tcPr>
          <w:p w14:paraId="474C820F" w14:textId="7B0AE794" w:rsidR="00E161D1" w:rsidRPr="006F6504" w:rsidRDefault="00E161D1" w:rsidP="005E7456">
            <w:pPr>
              <w:spacing w:line="0" w:lineRule="atLeast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  <w:bookmarkStart w:id="0" w:name="_GoBack"/>
            <w:bookmarkEnd w:id="0"/>
          </w:p>
          <w:p w14:paraId="5D2654EF" w14:textId="2AC16992" w:rsidR="00E161D1" w:rsidRPr="006F6504" w:rsidRDefault="00E161D1" w:rsidP="005E7456">
            <w:pPr>
              <w:spacing w:line="0" w:lineRule="atLeast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Ахтубинск, Астраханской области, 416506</w:t>
            </w:r>
          </w:p>
        </w:tc>
      </w:tr>
    </w:tbl>
    <w:p w14:paraId="54ACAD92" w14:textId="77777777" w:rsidR="00E161D1" w:rsidRPr="006F6504" w:rsidRDefault="00E161D1" w:rsidP="005E7456">
      <w:pPr>
        <w:pBdr>
          <w:top w:val="thinThickSmallGap" w:sz="24" w:space="1" w:color="auto"/>
        </w:pBd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B9081" w14:textId="77777777" w:rsidR="00E161D1" w:rsidRPr="006F6504" w:rsidRDefault="00E161D1" w:rsidP="00BE58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2833963B" w14:textId="77777777" w:rsidR="00E161D1" w:rsidRPr="006F6504" w:rsidRDefault="00E161D1" w:rsidP="00BE58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5E172887" w14:textId="13FCB5D9" w:rsidR="00E161D1" w:rsidRPr="006F6504" w:rsidRDefault="00E161D1" w:rsidP="00BE58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 w14:paraId="397AADBE" w14:textId="5313742A" w:rsidR="00E161D1" w:rsidRPr="006F6504" w:rsidRDefault="00C93B36" w:rsidP="00BE58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E161D1"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город Ахтубинск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Ахтубинского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="00E161D1"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</w:t>
      </w:r>
    </w:p>
    <w:p w14:paraId="32681EAD" w14:textId="613C44A2" w:rsidR="00E161D1" w:rsidRPr="006F6504" w:rsidRDefault="00E161D1" w:rsidP="00BE586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Контрольно-счетного органа </w:t>
      </w:r>
      <w:r w:rsidR="00C9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Ахтубинск» за </w:t>
      </w:r>
      <w:r w:rsidR="00116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3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5F6DA5B7" w14:textId="77777777" w:rsidR="00E161D1" w:rsidRPr="006F6504" w:rsidRDefault="00E161D1" w:rsidP="005E745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BE586D" w:rsidRPr="00BE586D" w14:paraId="494628F1" w14:textId="77777777" w:rsidTr="00BE586D">
        <w:tc>
          <w:tcPr>
            <w:tcW w:w="4644" w:type="dxa"/>
          </w:tcPr>
          <w:p w14:paraId="41AEEBC4" w14:textId="72AF45B7" w:rsidR="00BE586D" w:rsidRPr="008D347B" w:rsidRDefault="00BE586D" w:rsidP="008D347B">
            <w:pPr>
              <w:ind w:right="-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6117"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36117"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6E979BF0" w14:textId="1018DFB2" w:rsidR="00BE586D" w:rsidRPr="00BE586D" w:rsidRDefault="00BE586D" w:rsidP="008D347B">
            <w:pPr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r w:rsid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436117" w:rsidRPr="008D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EEADD25" w14:textId="77777777" w:rsidR="0030265C" w:rsidRPr="006F6504" w:rsidRDefault="0030265C" w:rsidP="005E7456">
      <w:pPr>
        <w:spacing w:after="0" w:line="240" w:lineRule="auto"/>
        <w:ind w:left="-567" w:right="-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2A585" w14:textId="53C51D87" w:rsidR="004A04EA" w:rsidRPr="006F6504" w:rsidRDefault="004A04EA" w:rsidP="005E7456">
      <w:pPr>
        <w:spacing w:after="0" w:line="240" w:lineRule="auto"/>
        <w:ind w:left="-567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264.4 Бюджетного кодекса Российской Федерации и План работы Контрольно-счетного органа муниципального образования «Город Ахтубинск» на </w:t>
      </w:r>
      <w:r w:rsidR="00655EC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468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490480F6" w14:textId="30DF3A99" w:rsidR="004A04EA" w:rsidRPr="006F6504" w:rsidRDefault="004A04EA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4CD42633" w14:textId="11A79F07" w:rsidR="004A04EA" w:rsidRPr="006F6504" w:rsidRDefault="004A04EA" w:rsidP="005E7456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proofErr w:type="spellStart"/>
      <w:r w:rsidR="00D10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Миренчук</w:t>
      </w:r>
      <w:proofErr w:type="spellEnd"/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="008B6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Аржанова И.Н.</w:t>
      </w:r>
    </w:p>
    <w:p w14:paraId="01CA524A" w14:textId="77777777" w:rsidR="004A04EA" w:rsidRPr="006F6504" w:rsidRDefault="004A04EA" w:rsidP="005E7456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– Кольца С.А.</w:t>
      </w:r>
    </w:p>
    <w:p w14:paraId="49C3999A" w14:textId="77777777" w:rsidR="004A04EA" w:rsidRPr="006F6504" w:rsidRDefault="004A04EA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Адрес: 416506 Астраханская область, г. Ахтубинск, ул. Щербакова д.14, </w:t>
      </w:r>
      <w:proofErr w:type="spellStart"/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>. 404, телефон: (85141) 3-50-03.</w:t>
      </w:r>
    </w:p>
    <w:p w14:paraId="6FE8960A" w14:textId="3488F18E" w:rsidR="004A04EA" w:rsidRPr="006F6504" w:rsidRDefault="004A04EA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D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48D10075" w14:textId="5BECC0B5" w:rsidR="004A04EA" w:rsidRPr="006F6504" w:rsidRDefault="004A04EA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150B680A" w14:textId="133CABEF" w:rsidR="004A04EA" w:rsidRPr="006F6504" w:rsidRDefault="00DC0F2F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A04EA" w:rsidRPr="006F6504">
        <w:rPr>
          <w:rFonts w:ascii="Times New Roman" w:hAnsi="Times New Roman"/>
          <w:sz w:val="24"/>
          <w:szCs w:val="24"/>
        </w:rPr>
        <w:t>- установление полноты бюджетной отчетности главных администраторов средств местного бюджета;</w:t>
      </w:r>
    </w:p>
    <w:p w14:paraId="71A311CF" w14:textId="32F3CC13" w:rsidR="004A04EA" w:rsidRPr="006F6504" w:rsidRDefault="00DC0F2F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A04EA" w:rsidRPr="006F6504">
        <w:rPr>
          <w:rFonts w:ascii="Times New Roman" w:hAnsi="Times New Roman"/>
          <w:sz w:val="24"/>
          <w:szCs w:val="24"/>
        </w:rPr>
        <w:t>- оценка достоверности показателей бюджетной отчетности главных администраторов средств местного бюджета;</w:t>
      </w:r>
    </w:p>
    <w:p w14:paraId="17EF2BA9" w14:textId="1AD7D699" w:rsidR="004A04EA" w:rsidRPr="006F6504" w:rsidRDefault="00DC0F2F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A04EA" w:rsidRPr="006F6504">
        <w:rPr>
          <w:rFonts w:ascii="Times New Roman" w:hAnsi="Times New Roman"/>
          <w:sz w:val="24"/>
          <w:szCs w:val="24"/>
        </w:rPr>
        <w:t>- 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МО «Город Ахтубинск»;</w:t>
      </w:r>
    </w:p>
    <w:p w14:paraId="4D6AB6CE" w14:textId="6DA007C7" w:rsidR="004A04EA" w:rsidRPr="006F6504" w:rsidRDefault="00DC0F2F" w:rsidP="005E7456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A04EA" w:rsidRPr="006F6504">
        <w:rPr>
          <w:rFonts w:ascii="Times New Roman" w:hAnsi="Times New Roman"/>
          <w:sz w:val="24"/>
          <w:szCs w:val="24"/>
        </w:rPr>
        <w:t>- анализ эффективности и результативности использования бюджетных средств.</w:t>
      </w:r>
    </w:p>
    <w:p w14:paraId="11F3D076" w14:textId="70B93055" w:rsidR="004A04EA" w:rsidRPr="006F6504" w:rsidRDefault="004A04EA" w:rsidP="005E7456">
      <w:pPr>
        <w:tabs>
          <w:tab w:val="num" w:pos="0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средств </w:t>
      </w:r>
      <w:r w:rsidR="00A4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Ахтубинск» за </w:t>
      </w:r>
      <w:r w:rsidR="001169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468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проведенной в соответствии с </w:t>
      </w:r>
      <w:r w:rsidRPr="006F6504">
        <w:rPr>
          <w:rFonts w:ascii="Times New Roman" w:hAnsi="Times New Roman"/>
          <w:sz w:val="24"/>
          <w:szCs w:val="24"/>
        </w:rPr>
        <w:t xml:space="preserve">Порядком осуществления внешней проверки годового отчета об исполнении бюджета МО «Город Ахтубинск», </w:t>
      </w:r>
      <w:r w:rsidRPr="006F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решением Совета МО «Город Ахтубинск» от 24.05.2017 № 222/42. </w:t>
      </w:r>
    </w:p>
    <w:p w14:paraId="5190E741" w14:textId="63CAA8C3" w:rsidR="006F6504" w:rsidRPr="00506AA5" w:rsidRDefault="006F6504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lastRenderedPageBreak/>
        <w:t xml:space="preserve">Годовая бюджетная отчетность </w:t>
      </w:r>
      <w:r w:rsidRPr="006F6504">
        <w:rPr>
          <w:rFonts w:ascii="Times New Roman" w:hAnsi="Times New Roman" w:cs="Times New Roman"/>
          <w:sz w:val="24"/>
          <w:szCs w:val="24"/>
        </w:rPr>
        <w:t xml:space="preserve">Контрольно-счетного органа </w:t>
      </w:r>
      <w:r w:rsidRPr="00506AA5">
        <w:rPr>
          <w:rFonts w:ascii="Times New Roman" w:hAnsi="Times New Roman" w:cs="Times New Roman"/>
          <w:sz w:val="24"/>
          <w:szCs w:val="24"/>
        </w:rPr>
        <w:t xml:space="preserve">МО «Город Ахтубинск» за </w:t>
      </w:r>
      <w:r w:rsidR="00116929">
        <w:rPr>
          <w:rFonts w:ascii="Times New Roman" w:hAnsi="Times New Roman" w:cs="Times New Roman"/>
          <w:sz w:val="24"/>
          <w:szCs w:val="24"/>
        </w:rPr>
        <w:t>202</w:t>
      </w:r>
      <w:r w:rsidR="00A46866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год,  Главная книга за </w:t>
      </w:r>
      <w:r w:rsidR="00116929">
        <w:rPr>
          <w:rFonts w:ascii="Times New Roman" w:hAnsi="Times New Roman" w:cs="Times New Roman"/>
          <w:sz w:val="24"/>
          <w:szCs w:val="24"/>
        </w:rPr>
        <w:t>202</w:t>
      </w:r>
      <w:r w:rsidR="00A46866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инвентаризации, представлены </w:t>
      </w:r>
      <w:r w:rsidRPr="006F6504">
        <w:rPr>
          <w:rFonts w:ascii="Times New Roman" w:hAnsi="Times New Roman" w:cs="Times New Roman"/>
          <w:sz w:val="24"/>
          <w:szCs w:val="24"/>
        </w:rPr>
        <w:t xml:space="preserve">бухгалтерией администрации </w:t>
      </w:r>
      <w:r w:rsidR="00A468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6F6504">
        <w:rPr>
          <w:rFonts w:ascii="Times New Roman" w:hAnsi="Times New Roman" w:cs="Times New Roman"/>
          <w:sz w:val="24"/>
          <w:szCs w:val="24"/>
        </w:rPr>
        <w:t xml:space="preserve"> «Город Ахтубинск», в соответствии с договором на ведение бухгалтерского</w:t>
      </w:r>
      <w:r w:rsidRPr="00506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учета </w:t>
      </w:r>
      <w:r w:rsidRPr="00506AA5">
        <w:rPr>
          <w:rFonts w:ascii="Times New Roman" w:hAnsi="Times New Roman" w:cs="Times New Roman"/>
          <w:sz w:val="24"/>
          <w:szCs w:val="24"/>
        </w:rPr>
        <w:t>в Контрольно-счетн</w:t>
      </w:r>
      <w:r w:rsidR="001F13D7">
        <w:rPr>
          <w:rFonts w:ascii="Times New Roman" w:hAnsi="Times New Roman" w:cs="Times New Roman"/>
          <w:sz w:val="24"/>
          <w:szCs w:val="24"/>
        </w:rPr>
        <w:t xml:space="preserve">ый орган </w:t>
      </w:r>
      <w:r w:rsidRPr="00506AA5">
        <w:rPr>
          <w:rFonts w:ascii="Times New Roman" w:hAnsi="Times New Roman" w:cs="Times New Roman"/>
          <w:sz w:val="24"/>
          <w:szCs w:val="24"/>
        </w:rPr>
        <w:t xml:space="preserve"> для внешней проверки, с соблюдением установленных сроков – </w:t>
      </w:r>
      <w:r w:rsidR="00A46866">
        <w:rPr>
          <w:rFonts w:ascii="Times New Roman" w:hAnsi="Times New Roman" w:cs="Times New Roman"/>
          <w:sz w:val="24"/>
          <w:szCs w:val="24"/>
        </w:rPr>
        <w:t>20</w:t>
      </w:r>
      <w:r w:rsidRPr="00506AA5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A46866">
        <w:rPr>
          <w:rFonts w:ascii="Times New Roman" w:hAnsi="Times New Roman" w:cs="Times New Roman"/>
          <w:sz w:val="24"/>
          <w:szCs w:val="24"/>
        </w:rPr>
        <w:t>5</w:t>
      </w:r>
      <w:r w:rsidRPr="00506A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47EC8" w14:textId="77777777" w:rsidR="0001039D" w:rsidRPr="006F6504" w:rsidRDefault="0001039D" w:rsidP="005E745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809427" w14:textId="6552D28D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b/>
          <w:sz w:val="24"/>
          <w:szCs w:val="24"/>
        </w:rPr>
        <w:t>В составе бюджетной отчетности представлены следующие формы по состоянию на 01.01.</w:t>
      </w:r>
      <w:r w:rsidR="00487B59" w:rsidRPr="006F6504">
        <w:rPr>
          <w:rFonts w:ascii="Times New Roman" w:hAnsi="Times New Roman" w:cs="Times New Roman"/>
          <w:b/>
          <w:sz w:val="24"/>
          <w:szCs w:val="24"/>
        </w:rPr>
        <w:t>20</w:t>
      </w:r>
      <w:r w:rsidR="00472683" w:rsidRPr="006F6504">
        <w:rPr>
          <w:rFonts w:ascii="Times New Roman" w:hAnsi="Times New Roman" w:cs="Times New Roman"/>
          <w:b/>
          <w:sz w:val="24"/>
          <w:szCs w:val="24"/>
        </w:rPr>
        <w:t>2</w:t>
      </w:r>
      <w:r w:rsidR="005735E2">
        <w:rPr>
          <w:rFonts w:ascii="Times New Roman" w:hAnsi="Times New Roman" w:cs="Times New Roman"/>
          <w:b/>
          <w:sz w:val="24"/>
          <w:szCs w:val="24"/>
        </w:rPr>
        <w:t>5</w:t>
      </w:r>
      <w:r w:rsidRPr="006F6504">
        <w:rPr>
          <w:rFonts w:ascii="Times New Roman" w:hAnsi="Times New Roman" w:cs="Times New Roman"/>
          <w:b/>
          <w:sz w:val="24"/>
          <w:szCs w:val="24"/>
        </w:rPr>
        <w:t>:</w:t>
      </w:r>
    </w:p>
    <w:p w14:paraId="21C05950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Справка о заключении счетов бюджетного учета отчетного финансового года ф.0</w:t>
      </w:r>
      <w:r w:rsidR="00BA4D09" w:rsidRPr="006F6504">
        <w:rPr>
          <w:rFonts w:ascii="Times New Roman" w:hAnsi="Times New Roman" w:cs="Times New Roman"/>
          <w:sz w:val="24"/>
          <w:szCs w:val="24"/>
        </w:rPr>
        <w:t>5</w:t>
      </w:r>
      <w:r w:rsidRPr="006F6504">
        <w:rPr>
          <w:rFonts w:ascii="Times New Roman" w:hAnsi="Times New Roman" w:cs="Times New Roman"/>
          <w:sz w:val="24"/>
          <w:szCs w:val="24"/>
        </w:rPr>
        <w:t>03110;</w:t>
      </w:r>
    </w:p>
    <w:p w14:paraId="6B2F0DEE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07364253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10" w:history="1">
        <w:r w:rsidRPr="006F650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ф. 0503123</w:t>
        </w:r>
      </w:hyperlink>
      <w:r w:rsidRPr="006F6504">
        <w:rPr>
          <w:rFonts w:ascii="Times New Roman" w:hAnsi="Times New Roman" w:cs="Times New Roman"/>
          <w:sz w:val="24"/>
          <w:szCs w:val="24"/>
        </w:rPr>
        <w:t>;</w:t>
      </w:r>
    </w:p>
    <w:p w14:paraId="479B1C21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A1D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2492FDC0" w14:textId="2FFF6A63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Отчет о бюджетных обязательствах ф.0503128;</w:t>
      </w:r>
    </w:p>
    <w:p w14:paraId="361D6779" w14:textId="74A12164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211753B1" w14:textId="2E863924" w:rsidR="00F3710B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0C1A1D">
        <w:rPr>
          <w:rFonts w:ascii="Times New Roman" w:hAnsi="Times New Roman" w:cs="Times New Roman"/>
          <w:sz w:val="24"/>
          <w:szCs w:val="24"/>
        </w:rPr>
        <w:t>;</w:t>
      </w:r>
      <w:r w:rsidRPr="006F6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1B9E1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A1D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5414C83A" w14:textId="77777777" w:rsidR="00F3710B" w:rsidRPr="006F6504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3C522A98" w14:textId="6E0A39EE" w:rsidR="00F3710B" w:rsidRDefault="00F3710B" w:rsidP="005E7456">
      <w:pPr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Сведения по дебиторской и креди</w:t>
      </w:r>
      <w:r w:rsidR="002264A0" w:rsidRPr="006F6504">
        <w:rPr>
          <w:rFonts w:ascii="Times New Roman" w:hAnsi="Times New Roman" w:cs="Times New Roman"/>
          <w:sz w:val="24"/>
          <w:szCs w:val="24"/>
        </w:rPr>
        <w:t>тор</w:t>
      </w:r>
      <w:r w:rsidR="004A06A9" w:rsidRPr="006F6504">
        <w:rPr>
          <w:rFonts w:ascii="Times New Roman" w:hAnsi="Times New Roman" w:cs="Times New Roman"/>
          <w:sz w:val="24"/>
          <w:szCs w:val="24"/>
        </w:rPr>
        <w:t>ской задолженности ф.0503169;</w:t>
      </w:r>
    </w:p>
    <w:p w14:paraId="49C4B49F" w14:textId="680D294D" w:rsidR="00151FF4" w:rsidRPr="00D10C53" w:rsidRDefault="00151FF4" w:rsidP="005E745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Pr="00D10C53">
          <w:rPr>
            <w:rStyle w:val="a3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</w:t>
      </w:r>
      <w:r w:rsidR="004B291E">
        <w:rPr>
          <w:rFonts w:ascii="Times New Roman" w:hAnsi="Times New Roman" w:cs="Times New Roman"/>
          <w:sz w:val="24"/>
          <w:szCs w:val="24"/>
        </w:rPr>
        <w:t xml:space="preserve">ений показателей, входят формы </w:t>
      </w:r>
      <w:r w:rsidRPr="00D10C53">
        <w:rPr>
          <w:rFonts w:ascii="Times New Roman" w:hAnsi="Times New Roman" w:cs="Times New Roman"/>
          <w:sz w:val="24"/>
          <w:szCs w:val="24"/>
        </w:rPr>
        <w:t xml:space="preserve">№ </w:t>
      </w:r>
      <w:r w:rsidR="005E73C6">
        <w:rPr>
          <w:rFonts w:ascii="Times New Roman" w:hAnsi="Times New Roman" w:cs="Times New Roman"/>
          <w:sz w:val="24"/>
          <w:szCs w:val="24"/>
        </w:rPr>
        <w:t>0503125, 0503166, 0503171,</w:t>
      </w:r>
      <w:r w:rsidR="00165137">
        <w:rPr>
          <w:rFonts w:ascii="Times New Roman" w:hAnsi="Times New Roman" w:cs="Times New Roman"/>
          <w:sz w:val="24"/>
          <w:szCs w:val="24"/>
        </w:rPr>
        <w:t xml:space="preserve"> </w:t>
      </w:r>
      <w:r w:rsidR="005134AA">
        <w:rPr>
          <w:rFonts w:ascii="Times New Roman" w:hAnsi="Times New Roman" w:cs="Times New Roman"/>
          <w:sz w:val="24"/>
          <w:szCs w:val="24"/>
        </w:rPr>
        <w:t xml:space="preserve">0503173, </w:t>
      </w:r>
      <w:r w:rsidR="005E73C6">
        <w:rPr>
          <w:rFonts w:ascii="Times New Roman" w:hAnsi="Times New Roman" w:cs="Times New Roman"/>
          <w:sz w:val="24"/>
          <w:szCs w:val="24"/>
        </w:rPr>
        <w:t>0503178,</w:t>
      </w:r>
      <w:r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Pr="00B943F7">
        <w:rPr>
          <w:rFonts w:ascii="Times New Roman" w:hAnsi="Times New Roman" w:cs="Times New Roman"/>
          <w:sz w:val="24"/>
          <w:szCs w:val="24"/>
        </w:rPr>
        <w:t>05031</w:t>
      </w:r>
      <w:r w:rsidR="005E73C6">
        <w:rPr>
          <w:rFonts w:ascii="Times New Roman" w:hAnsi="Times New Roman" w:cs="Times New Roman"/>
          <w:sz w:val="24"/>
          <w:szCs w:val="24"/>
        </w:rPr>
        <w:t>90, 0503191,</w:t>
      </w:r>
      <w:r w:rsidR="00EC304D">
        <w:rPr>
          <w:rFonts w:ascii="Times New Roman" w:hAnsi="Times New Roman" w:cs="Times New Roman"/>
          <w:sz w:val="24"/>
          <w:szCs w:val="24"/>
        </w:rPr>
        <w:t xml:space="preserve"> </w:t>
      </w:r>
      <w:r w:rsidR="005E73C6">
        <w:rPr>
          <w:rFonts w:ascii="Times New Roman" w:hAnsi="Times New Roman" w:cs="Times New Roman"/>
          <w:sz w:val="24"/>
          <w:szCs w:val="24"/>
        </w:rPr>
        <w:t xml:space="preserve">0503192, 0503193, </w:t>
      </w:r>
      <w:r w:rsidR="005E73C6" w:rsidRPr="00165137">
        <w:rPr>
          <w:rFonts w:ascii="Times New Roman" w:hAnsi="Times New Roman" w:cs="Times New Roman"/>
          <w:sz w:val="24"/>
          <w:szCs w:val="24"/>
        </w:rPr>
        <w:t>0503296</w:t>
      </w:r>
      <w:r w:rsidRPr="00165137">
        <w:rPr>
          <w:rFonts w:ascii="Times New Roman" w:hAnsi="Times New Roman" w:cs="Times New Roman"/>
          <w:sz w:val="24"/>
          <w:szCs w:val="24"/>
        </w:rPr>
        <w:t>.</w:t>
      </w:r>
    </w:p>
    <w:p w14:paraId="76E269E0" w14:textId="77777777" w:rsidR="00FE6A1D" w:rsidRDefault="00FE6A1D" w:rsidP="005E7456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4FFDB" w14:textId="77777777" w:rsidR="00F3710B" w:rsidRDefault="00F3710B" w:rsidP="005E7456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2042F9CF" w14:textId="77777777" w:rsidR="00D260F1" w:rsidRPr="007A20E1" w:rsidRDefault="00D260F1" w:rsidP="00D260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0E1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7A20E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A20E1">
        <w:rPr>
          <w:rFonts w:ascii="Times New Roman" w:hAnsi="Times New Roman" w:cs="Times New Roman"/>
          <w:sz w:val="24"/>
          <w:szCs w:val="24"/>
        </w:rPr>
        <w:t>. 2 пункта 4 Инструкции 191н в случае отсутствия организационно-технической возможности у субъекта бюджетной отчетности формирования и хранения бюджетной отчетности в виде электронного документа и (или) в случае, если законодательством Российской Федерации установлено требование о необходимости составления (хранения) документа исключительно на бумажном носителе, бюджетная отчетность формируется на бумажном носителе и представляется главным бухгалтером субъекта бюджетной отчетности или лицом</w:t>
      </w:r>
      <w:proofErr w:type="gramEnd"/>
      <w:r w:rsidRPr="007A20E1">
        <w:rPr>
          <w:rFonts w:ascii="Times New Roman" w:hAnsi="Times New Roman" w:cs="Times New Roman"/>
          <w:sz w:val="24"/>
          <w:szCs w:val="24"/>
        </w:rPr>
        <w:t>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связи.</w:t>
      </w:r>
    </w:p>
    <w:p w14:paraId="447647FA" w14:textId="77777777" w:rsidR="00D260F1" w:rsidRDefault="00D260F1" w:rsidP="00D260F1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0E1"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proofErr w:type="spellStart"/>
      <w:r w:rsidRPr="007A20E1">
        <w:rPr>
          <w:rFonts w:ascii="Times New Roman" w:hAnsi="Times New Roman" w:cs="Times New Roman"/>
          <w:b/>
          <w:sz w:val="24"/>
          <w:szCs w:val="24"/>
        </w:rPr>
        <w:t>абз</w:t>
      </w:r>
      <w:proofErr w:type="spellEnd"/>
      <w:r w:rsidRPr="007A20E1">
        <w:rPr>
          <w:rFonts w:ascii="Times New Roman" w:hAnsi="Times New Roman" w:cs="Times New Roman"/>
          <w:b/>
          <w:sz w:val="24"/>
          <w:szCs w:val="24"/>
        </w:rPr>
        <w:t>. 2 пункта 4 Инструкции 191н</w:t>
      </w:r>
      <w:r>
        <w:rPr>
          <w:rFonts w:ascii="Times New Roman" w:hAnsi="Times New Roman" w:cs="Times New Roman"/>
          <w:sz w:val="24"/>
          <w:szCs w:val="24"/>
        </w:rPr>
        <w:t xml:space="preserve"> отчетность представлена </w:t>
      </w:r>
      <w:r w:rsidRPr="007A20E1">
        <w:rPr>
          <w:rFonts w:ascii="Times New Roman" w:hAnsi="Times New Roman" w:cs="Times New Roman"/>
          <w:sz w:val="24"/>
          <w:szCs w:val="24"/>
        </w:rPr>
        <w:t>в сброшюрованном и пронумерованном виде</w:t>
      </w:r>
      <w:r>
        <w:rPr>
          <w:rFonts w:ascii="Times New Roman" w:hAnsi="Times New Roman" w:cs="Times New Roman"/>
          <w:sz w:val="24"/>
          <w:szCs w:val="24"/>
        </w:rPr>
        <w:t xml:space="preserve"> без оглавления, </w:t>
      </w:r>
      <w:r w:rsidRPr="007A20E1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A20E1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0E1">
        <w:rPr>
          <w:rFonts w:ascii="Times New Roman" w:hAnsi="Times New Roman" w:cs="Times New Roman"/>
          <w:sz w:val="24"/>
          <w:szCs w:val="24"/>
        </w:rPr>
        <w:t xml:space="preserve"> бюджетной отчетности</w:t>
      </w:r>
      <w:r>
        <w:rPr>
          <w:rFonts w:ascii="Times New Roman" w:hAnsi="Times New Roman" w:cs="Times New Roman"/>
          <w:sz w:val="24"/>
          <w:szCs w:val="24"/>
        </w:rPr>
        <w:t xml:space="preserve"> в КСО не представлена. </w:t>
      </w:r>
      <w:r w:rsidRPr="007A20E1">
        <w:rPr>
          <w:rFonts w:ascii="Times New Roman" w:hAnsi="Times New Roman" w:cs="Times New Roman"/>
          <w:i/>
          <w:sz w:val="24"/>
          <w:szCs w:val="24"/>
        </w:rPr>
        <w:t>1 факт.</w:t>
      </w:r>
    </w:p>
    <w:p w14:paraId="5BC24550" w14:textId="77777777" w:rsidR="00C8042C" w:rsidRPr="006F6504" w:rsidRDefault="00C8042C" w:rsidP="00C8042C">
      <w:pPr>
        <w:autoSpaceDE w:val="0"/>
        <w:autoSpaceDN w:val="0"/>
        <w:adjustRightInd w:val="0"/>
        <w:spacing w:after="0" w:line="240" w:lineRule="auto"/>
        <w:ind w:left="-567"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Отчет составлен с учетом положений Инструкции 191н.</w:t>
      </w:r>
    </w:p>
    <w:p w14:paraId="46E9E37B" w14:textId="5576055C" w:rsidR="00C8042C" w:rsidRPr="006F6504" w:rsidRDefault="00C8042C" w:rsidP="00330062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191н, бюджетная отчетность составлена:</w:t>
      </w:r>
    </w:p>
    <w:p w14:paraId="15C8C239" w14:textId="77777777" w:rsidR="00C8042C" w:rsidRPr="006F6504" w:rsidRDefault="00C8042C" w:rsidP="00C8042C">
      <w:pPr>
        <w:autoSpaceDE w:val="0"/>
        <w:autoSpaceDN w:val="0"/>
        <w:adjustRightInd w:val="0"/>
        <w:spacing w:after="0" w:line="240" w:lineRule="auto"/>
        <w:ind w:left="-567"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- на основе данных Главной книги и (или) других регистров бюджетного учета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6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334FD" w14:textId="7C053876" w:rsidR="004D54B7" w:rsidRDefault="006F2A60" w:rsidP="004D54B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42C" w:rsidRPr="006F6504">
        <w:rPr>
          <w:rFonts w:ascii="Times New Roman" w:hAnsi="Times New Roman" w:cs="Times New Roman"/>
          <w:sz w:val="24"/>
          <w:szCs w:val="24"/>
        </w:rPr>
        <w:t>на основе плановых (прогнозных) и (или) аналитических (управленческих) данных, сформированных в ходе осуществления субъектом учета своей деятельности</w:t>
      </w:r>
      <w:r w:rsidR="00C8042C">
        <w:rPr>
          <w:rFonts w:ascii="Times New Roman" w:hAnsi="Times New Roman" w:cs="Times New Roman"/>
          <w:sz w:val="24"/>
          <w:szCs w:val="24"/>
        </w:rPr>
        <w:t>.</w:t>
      </w:r>
      <w:r w:rsidR="004D54B7" w:rsidRPr="004D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28713" w14:textId="38A4AA26" w:rsidR="004D54B7" w:rsidRPr="006F6504" w:rsidRDefault="004D54B7" w:rsidP="004D54B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191н.</w:t>
      </w:r>
    </w:p>
    <w:p w14:paraId="26F00689" w14:textId="77777777" w:rsidR="00120FC5" w:rsidRPr="00143E1E" w:rsidRDefault="00120FC5" w:rsidP="00120FC5">
      <w:pPr>
        <w:tabs>
          <w:tab w:val="left" w:pos="907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lastRenderedPageBreak/>
        <w:t>Представленная бюджетная отчетность по составу соответствует требованиям пункта 11.1.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0C53">
        <w:rPr>
          <w:rFonts w:ascii="Times New Roman" w:hAnsi="Times New Roman" w:cs="Times New Roman"/>
          <w:sz w:val="24"/>
          <w:szCs w:val="24"/>
        </w:rPr>
        <w:t>Инструкции, утвержденной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Приказом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от 28.12.2010 N 191н). </w:t>
      </w:r>
    </w:p>
    <w:p w14:paraId="2AB9BF26" w14:textId="5E934433" w:rsidR="00C8042C" w:rsidRDefault="00C8042C" w:rsidP="00C8042C">
      <w:pPr>
        <w:autoSpaceDE w:val="0"/>
        <w:autoSpaceDN w:val="0"/>
        <w:adjustRightInd w:val="0"/>
        <w:spacing w:after="0" w:line="240" w:lineRule="auto"/>
        <w:ind w:left="-567"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 xml:space="preserve">В целях составления годовой бюджетной отчетности проведена инвентаризация </w:t>
      </w:r>
      <w:r w:rsidR="006D4D7B">
        <w:rPr>
          <w:rFonts w:ascii="Times New Roman" w:hAnsi="Times New Roman" w:cs="Times New Roman"/>
          <w:sz w:val="24"/>
          <w:szCs w:val="24"/>
        </w:rPr>
        <w:t xml:space="preserve">расчетов, </w:t>
      </w:r>
      <w:r w:rsidRPr="006F6504">
        <w:rPr>
          <w:rFonts w:ascii="Times New Roman" w:hAnsi="Times New Roman" w:cs="Times New Roman"/>
          <w:sz w:val="24"/>
          <w:szCs w:val="24"/>
        </w:rPr>
        <w:t>основных средств и материальных запасов</w:t>
      </w:r>
      <w:r w:rsidR="006D4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504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B24F2F">
        <w:rPr>
          <w:rFonts w:ascii="Times New Roman" w:hAnsi="Times New Roman" w:cs="Times New Roman"/>
          <w:sz w:val="24"/>
          <w:szCs w:val="24"/>
        </w:rPr>
        <w:t>01.1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F2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4F2F">
        <w:rPr>
          <w:rFonts w:ascii="Times New Roman" w:hAnsi="Times New Roman" w:cs="Times New Roman"/>
          <w:sz w:val="24"/>
          <w:szCs w:val="24"/>
        </w:rPr>
        <w:t xml:space="preserve"> года в соответствии с приказом от </w:t>
      </w:r>
      <w:r>
        <w:rPr>
          <w:rFonts w:ascii="Times New Roman" w:hAnsi="Times New Roman" w:cs="Times New Roman"/>
          <w:sz w:val="24"/>
          <w:szCs w:val="24"/>
        </w:rPr>
        <w:t>30.10.2024</w:t>
      </w:r>
      <w:r w:rsidRPr="00B24F2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B24F2F">
        <w:rPr>
          <w:rFonts w:ascii="Times New Roman" w:hAnsi="Times New Roman" w:cs="Times New Roman"/>
          <w:sz w:val="24"/>
          <w:szCs w:val="24"/>
        </w:rPr>
        <w:t xml:space="preserve"> (Инвентаризационные описи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24F2F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B24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 4 штуки с одинаковым номером 000001</w:t>
      </w:r>
      <w:r w:rsidRPr="00B24F2F">
        <w:rPr>
          <w:rFonts w:ascii="Times New Roman" w:hAnsi="Times New Roman" w:cs="Times New Roman"/>
          <w:sz w:val="24"/>
          <w:szCs w:val="24"/>
        </w:rPr>
        <w:t>).</w:t>
      </w:r>
    </w:p>
    <w:p w14:paraId="34B7BAB4" w14:textId="7461FB39" w:rsidR="004D5750" w:rsidRPr="006F6504" w:rsidRDefault="00494152" w:rsidP="005E74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1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23DEEE99" w14:textId="4459609A" w:rsidR="00D64480" w:rsidRPr="006F6504" w:rsidRDefault="00D64480" w:rsidP="005E7456">
      <w:pPr>
        <w:spacing w:after="0" w:line="240" w:lineRule="auto"/>
        <w:ind w:left="-567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b/>
          <w:sz w:val="24"/>
          <w:szCs w:val="24"/>
        </w:rPr>
        <w:t>Исполнение бюджета</w:t>
      </w:r>
    </w:p>
    <w:p w14:paraId="17F50EF4" w14:textId="60130C98" w:rsidR="00D64480" w:rsidRPr="006F6504" w:rsidRDefault="00D64480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Утвержденные бюджетные назначения по доходам отсутствуют</w:t>
      </w:r>
      <w:r w:rsidR="00EF08B6">
        <w:rPr>
          <w:rFonts w:ascii="Times New Roman" w:hAnsi="Times New Roman" w:cs="Times New Roman"/>
          <w:sz w:val="24"/>
          <w:szCs w:val="24"/>
        </w:rPr>
        <w:t>.</w:t>
      </w:r>
      <w:r w:rsidR="0048535E">
        <w:rPr>
          <w:rFonts w:ascii="Times New Roman" w:hAnsi="Times New Roman" w:cs="Times New Roman"/>
          <w:sz w:val="24"/>
          <w:szCs w:val="24"/>
        </w:rPr>
        <w:t xml:space="preserve"> </w:t>
      </w:r>
      <w:r w:rsidRPr="006F6504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</w:t>
      </w:r>
      <w:r w:rsidR="003F307B">
        <w:rPr>
          <w:rFonts w:ascii="Times New Roman" w:hAnsi="Times New Roman" w:cs="Times New Roman"/>
          <w:sz w:val="24"/>
          <w:szCs w:val="24"/>
        </w:rPr>
        <w:t>(</w:t>
      </w:r>
      <w:r w:rsidRPr="006F6504">
        <w:rPr>
          <w:rFonts w:ascii="Times New Roman" w:hAnsi="Times New Roman" w:cs="Times New Roman"/>
          <w:sz w:val="24"/>
          <w:szCs w:val="24"/>
        </w:rPr>
        <w:t>ф</w:t>
      </w:r>
      <w:r w:rsidR="003F307B">
        <w:rPr>
          <w:rFonts w:ascii="Times New Roman" w:hAnsi="Times New Roman" w:cs="Times New Roman"/>
          <w:sz w:val="24"/>
          <w:szCs w:val="24"/>
        </w:rPr>
        <w:t>.</w:t>
      </w:r>
      <w:r w:rsidRPr="006F6504">
        <w:rPr>
          <w:rFonts w:ascii="Times New Roman" w:hAnsi="Times New Roman" w:cs="Times New Roman"/>
          <w:sz w:val="24"/>
          <w:szCs w:val="24"/>
        </w:rPr>
        <w:t xml:space="preserve"> 0503127</w:t>
      </w:r>
      <w:r w:rsidR="003F307B">
        <w:rPr>
          <w:rFonts w:ascii="Times New Roman" w:hAnsi="Times New Roman" w:cs="Times New Roman"/>
          <w:sz w:val="24"/>
          <w:szCs w:val="24"/>
        </w:rPr>
        <w:t>)</w:t>
      </w:r>
      <w:r w:rsidRPr="006F6504">
        <w:rPr>
          <w:rFonts w:ascii="Times New Roman" w:hAnsi="Times New Roman" w:cs="Times New Roman"/>
          <w:sz w:val="24"/>
          <w:szCs w:val="24"/>
        </w:rPr>
        <w:t xml:space="preserve"> </w:t>
      </w:r>
      <w:r w:rsidR="00D260F1" w:rsidRPr="00506AA5">
        <w:rPr>
          <w:rFonts w:ascii="Times New Roman" w:hAnsi="Times New Roman" w:cs="Times New Roman"/>
          <w:sz w:val="24"/>
          <w:szCs w:val="24"/>
        </w:rPr>
        <w:t xml:space="preserve">соответствуют показателям </w:t>
      </w:r>
      <w:r w:rsidR="00322F45">
        <w:rPr>
          <w:rFonts w:ascii="Times New Roman" w:hAnsi="Times New Roman" w:cs="Times New Roman"/>
          <w:sz w:val="24"/>
          <w:szCs w:val="24"/>
        </w:rPr>
        <w:t xml:space="preserve">сводной бюджетной росписи </w:t>
      </w:r>
      <w:r w:rsidR="00D260F1" w:rsidRPr="00506AA5">
        <w:rPr>
          <w:rFonts w:ascii="Times New Roman" w:hAnsi="Times New Roman" w:cs="Times New Roman"/>
          <w:sz w:val="24"/>
          <w:szCs w:val="24"/>
        </w:rPr>
        <w:t xml:space="preserve">на </w:t>
      </w:r>
      <w:r w:rsidR="00D260F1">
        <w:rPr>
          <w:rFonts w:ascii="Times New Roman" w:hAnsi="Times New Roman" w:cs="Times New Roman"/>
          <w:sz w:val="24"/>
          <w:szCs w:val="24"/>
        </w:rPr>
        <w:t>2024</w:t>
      </w:r>
      <w:r w:rsidR="00322F45">
        <w:rPr>
          <w:rFonts w:ascii="Times New Roman" w:hAnsi="Times New Roman" w:cs="Times New Roman"/>
          <w:sz w:val="24"/>
          <w:szCs w:val="24"/>
        </w:rPr>
        <w:t xml:space="preserve"> год </w:t>
      </w:r>
      <w:r w:rsidR="00D260F1" w:rsidRPr="006F6504">
        <w:rPr>
          <w:rFonts w:ascii="Times New Roman" w:hAnsi="Times New Roman" w:cs="Times New Roman"/>
          <w:sz w:val="24"/>
          <w:szCs w:val="24"/>
        </w:rPr>
        <w:t>и составляют</w:t>
      </w:r>
      <w:r w:rsidR="00D260F1">
        <w:rPr>
          <w:rFonts w:ascii="Times New Roman" w:hAnsi="Times New Roman" w:cs="Times New Roman"/>
          <w:sz w:val="24"/>
          <w:szCs w:val="24"/>
        </w:rPr>
        <w:t xml:space="preserve"> </w:t>
      </w:r>
      <w:r w:rsidR="00427A12">
        <w:rPr>
          <w:rFonts w:ascii="Times New Roman" w:hAnsi="Times New Roman" w:cs="Times New Roman"/>
          <w:sz w:val="24"/>
          <w:szCs w:val="24"/>
        </w:rPr>
        <w:t>2 396 217,16</w:t>
      </w:r>
      <w:r w:rsidRPr="006F650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F4B60F0" w14:textId="1B1126BC" w:rsidR="00D64480" w:rsidRPr="006F6504" w:rsidRDefault="00D64480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 xml:space="preserve">Исполнение бюджета по расходам составило </w:t>
      </w:r>
      <w:r w:rsidR="00877015">
        <w:rPr>
          <w:rFonts w:ascii="Times New Roman" w:hAnsi="Times New Roman" w:cs="Times New Roman"/>
          <w:sz w:val="24"/>
          <w:szCs w:val="24"/>
        </w:rPr>
        <w:t>2 385 073,73</w:t>
      </w:r>
      <w:r w:rsidRPr="006F6504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A97937">
        <w:rPr>
          <w:rFonts w:ascii="Times New Roman" w:hAnsi="Times New Roman" w:cs="Times New Roman"/>
          <w:sz w:val="24"/>
          <w:szCs w:val="24"/>
        </w:rPr>
        <w:t>99,5</w:t>
      </w:r>
      <w:r w:rsidRPr="006F6504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79D296CC" w14:textId="70C6F3FC" w:rsidR="00D64480" w:rsidRDefault="00D64480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Неисполненные назначения по ассигнованиям средств местного бюджета составил</w:t>
      </w:r>
      <w:r w:rsidR="0007298D">
        <w:rPr>
          <w:rFonts w:ascii="Times New Roman" w:hAnsi="Times New Roman" w:cs="Times New Roman"/>
          <w:sz w:val="24"/>
          <w:szCs w:val="24"/>
        </w:rPr>
        <w:t xml:space="preserve">и </w:t>
      </w:r>
      <w:r w:rsidR="000271D1">
        <w:rPr>
          <w:rFonts w:ascii="Times New Roman" w:hAnsi="Times New Roman" w:cs="Times New Roman"/>
          <w:sz w:val="24"/>
          <w:szCs w:val="24"/>
        </w:rPr>
        <w:t xml:space="preserve">11 143,43 </w:t>
      </w:r>
      <w:r w:rsidRPr="006F6504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4245D">
        <w:rPr>
          <w:rFonts w:ascii="Times New Roman" w:hAnsi="Times New Roman" w:cs="Times New Roman"/>
          <w:sz w:val="24"/>
          <w:szCs w:val="24"/>
        </w:rPr>
        <w:t>за счет</w:t>
      </w:r>
      <w:r w:rsidRPr="006F6504">
        <w:rPr>
          <w:rFonts w:ascii="Times New Roman" w:hAnsi="Times New Roman" w:cs="Times New Roman"/>
          <w:sz w:val="24"/>
          <w:szCs w:val="24"/>
        </w:rPr>
        <w:t xml:space="preserve"> </w:t>
      </w:r>
      <w:r w:rsidR="00990DB0">
        <w:rPr>
          <w:rFonts w:ascii="Times New Roman" w:hAnsi="Times New Roman" w:cs="Times New Roman"/>
          <w:sz w:val="24"/>
          <w:szCs w:val="24"/>
        </w:rPr>
        <w:t xml:space="preserve">неиспользованных средств на закупку товаров, работ и услуг для обеспечения государственных (муниципальных) нужд и </w:t>
      </w:r>
      <w:r w:rsidR="0007298D">
        <w:rPr>
          <w:rFonts w:ascii="Times New Roman" w:hAnsi="Times New Roman" w:cs="Times New Roman"/>
          <w:sz w:val="24"/>
          <w:szCs w:val="24"/>
        </w:rPr>
        <w:t>уплату иных платежей</w:t>
      </w:r>
      <w:r w:rsidR="00990DB0">
        <w:rPr>
          <w:rFonts w:ascii="Times New Roman" w:hAnsi="Times New Roman" w:cs="Times New Roman"/>
          <w:sz w:val="24"/>
          <w:szCs w:val="24"/>
        </w:rPr>
        <w:t>.</w:t>
      </w:r>
    </w:p>
    <w:p w14:paraId="2572CC3E" w14:textId="135863DD" w:rsidR="009A29EE" w:rsidRPr="00D10C53" w:rsidRDefault="009A29EE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A0D">
        <w:rPr>
          <w:rFonts w:ascii="Times New Roman" w:hAnsi="Times New Roman" w:cs="Times New Roman"/>
          <w:sz w:val="24"/>
          <w:szCs w:val="24"/>
        </w:rPr>
        <w:t>Анализ</w:t>
      </w:r>
      <w:r w:rsidRPr="00141532"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использования бюджетных средств при исполнении бюджета </w:t>
      </w:r>
      <w:r w:rsidR="009D3A0D">
        <w:rPr>
          <w:rFonts w:ascii="Times New Roman" w:hAnsi="Times New Roman" w:cs="Times New Roman"/>
          <w:sz w:val="24"/>
          <w:szCs w:val="24"/>
        </w:rPr>
        <w:t>Контрольно-счетным органом</w:t>
      </w:r>
      <w:r w:rsidRPr="00141532">
        <w:rPr>
          <w:rFonts w:ascii="Times New Roman" w:hAnsi="Times New Roman" w:cs="Times New Roman"/>
          <w:sz w:val="24"/>
          <w:szCs w:val="24"/>
        </w:rPr>
        <w:t xml:space="preserve"> </w:t>
      </w:r>
      <w:r w:rsidR="00BF33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1532">
        <w:rPr>
          <w:rFonts w:ascii="Times New Roman" w:hAnsi="Times New Roman" w:cs="Times New Roman"/>
          <w:sz w:val="24"/>
          <w:szCs w:val="24"/>
        </w:rPr>
        <w:t xml:space="preserve"> «Город Ахтубинск» показал, неэффективное, без достижения заданных результатов использование предусмотренных бюджетных ассигнований по данным (ф. 0503123) в сумме </w:t>
      </w:r>
      <w:r w:rsidR="00BF331E">
        <w:rPr>
          <w:rFonts w:ascii="Times New Roman" w:hAnsi="Times New Roman" w:cs="Times New Roman"/>
          <w:sz w:val="24"/>
          <w:szCs w:val="24"/>
        </w:rPr>
        <w:t>6,25</w:t>
      </w:r>
      <w:r w:rsidR="00CD5F01">
        <w:rPr>
          <w:rFonts w:ascii="Times New Roman" w:hAnsi="Times New Roman" w:cs="Times New Roman"/>
          <w:sz w:val="24"/>
          <w:szCs w:val="24"/>
        </w:rPr>
        <w:t xml:space="preserve"> </w:t>
      </w:r>
      <w:r w:rsidRPr="00141532">
        <w:rPr>
          <w:rFonts w:ascii="Times New Roman" w:hAnsi="Times New Roman" w:cs="Times New Roman"/>
          <w:sz w:val="24"/>
          <w:szCs w:val="24"/>
        </w:rPr>
        <w:t>руб. выразившееся в расходовании бюджетных средств на уплату штрафа за нарушение законодательства о налогах и сборах, законодательства о страховых взносах.</w:t>
      </w:r>
      <w:proofErr w:type="gramEnd"/>
    </w:p>
    <w:p w14:paraId="11BE60B3" w14:textId="69A81DE2" w:rsidR="009A29EE" w:rsidRPr="00D10C53" w:rsidRDefault="009A29EE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Объем доведенных 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F68A1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(ф. 0503128) составляет </w:t>
      </w:r>
      <w:r w:rsidR="003F68A1">
        <w:rPr>
          <w:rFonts w:ascii="Times New Roman" w:hAnsi="Times New Roman" w:cs="Times New Roman"/>
          <w:sz w:val="24"/>
          <w:szCs w:val="24"/>
        </w:rPr>
        <w:t>2 396 217,16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6AD227A" w14:textId="77777777" w:rsidR="008D347B" w:rsidRDefault="009A29EE" w:rsidP="008D347B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 w:rsidR="00F9212E">
        <w:rPr>
          <w:rFonts w:ascii="Times New Roman" w:hAnsi="Times New Roman" w:cs="Times New Roman"/>
          <w:sz w:val="24"/>
          <w:szCs w:val="24"/>
        </w:rPr>
        <w:t>2 385 073,73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 w:rsidR="00F9212E">
        <w:rPr>
          <w:rFonts w:ascii="Times New Roman" w:hAnsi="Times New Roman" w:cs="Times New Roman"/>
          <w:sz w:val="24"/>
          <w:szCs w:val="24"/>
        </w:rPr>
        <w:t>2 385 073,73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F9212E">
        <w:rPr>
          <w:rFonts w:ascii="Times New Roman" w:hAnsi="Times New Roman" w:cs="Times New Roman"/>
          <w:sz w:val="24"/>
          <w:szCs w:val="24"/>
        </w:rPr>
        <w:t xml:space="preserve"> Принятые </w:t>
      </w:r>
      <w:r w:rsidR="00F9212E" w:rsidRPr="00D10C53">
        <w:rPr>
          <w:rFonts w:ascii="Times New Roman" w:hAnsi="Times New Roman" w:cs="Times New Roman"/>
          <w:sz w:val="24"/>
          <w:szCs w:val="24"/>
        </w:rPr>
        <w:t>бюджетны</w:t>
      </w:r>
      <w:r w:rsidR="00F9212E">
        <w:rPr>
          <w:rFonts w:ascii="Times New Roman" w:hAnsi="Times New Roman" w:cs="Times New Roman"/>
          <w:sz w:val="24"/>
          <w:szCs w:val="24"/>
        </w:rPr>
        <w:t>е</w:t>
      </w:r>
      <w:r w:rsidR="00F9212E"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F9212E">
        <w:rPr>
          <w:rFonts w:ascii="Times New Roman" w:hAnsi="Times New Roman" w:cs="Times New Roman"/>
          <w:sz w:val="24"/>
          <w:szCs w:val="24"/>
        </w:rPr>
        <w:t>а и принятые д</w:t>
      </w:r>
      <w:r w:rsidR="00F9212E" w:rsidRPr="00D10C53">
        <w:rPr>
          <w:rFonts w:ascii="Times New Roman" w:hAnsi="Times New Roman" w:cs="Times New Roman"/>
          <w:sz w:val="24"/>
          <w:szCs w:val="24"/>
        </w:rPr>
        <w:t>енежны</w:t>
      </w:r>
      <w:r w:rsidR="00F9212E">
        <w:rPr>
          <w:rFonts w:ascii="Times New Roman" w:hAnsi="Times New Roman" w:cs="Times New Roman"/>
          <w:sz w:val="24"/>
          <w:szCs w:val="24"/>
        </w:rPr>
        <w:t>е</w:t>
      </w:r>
      <w:r w:rsidR="00F9212E"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F9212E">
        <w:rPr>
          <w:rFonts w:ascii="Times New Roman" w:hAnsi="Times New Roman" w:cs="Times New Roman"/>
          <w:sz w:val="24"/>
          <w:szCs w:val="24"/>
        </w:rPr>
        <w:t>а</w:t>
      </w:r>
      <w:r w:rsidR="00F9212E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F9212E">
        <w:rPr>
          <w:rFonts w:ascii="Times New Roman" w:hAnsi="Times New Roman" w:cs="Times New Roman"/>
          <w:sz w:val="24"/>
          <w:szCs w:val="24"/>
        </w:rPr>
        <w:t>исполнены в полном объеме</w:t>
      </w:r>
      <w:r w:rsidR="00F9212E" w:rsidRPr="00D10C53">
        <w:rPr>
          <w:rFonts w:ascii="Times New Roman" w:hAnsi="Times New Roman" w:cs="Times New Roman"/>
          <w:sz w:val="24"/>
          <w:szCs w:val="24"/>
        </w:rPr>
        <w:t>.</w:t>
      </w:r>
      <w:r w:rsidR="008D347B" w:rsidRPr="008D3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B6C28" w14:textId="4B10903D" w:rsidR="008D347B" w:rsidRPr="00D10C53" w:rsidRDefault="008D347B" w:rsidP="008D347B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Бюджетные обязательства, принятые сверх утвержденных бюджетных назначений, отсутствуют.</w:t>
      </w:r>
    </w:p>
    <w:p w14:paraId="58A7E479" w14:textId="77777777" w:rsidR="00120FC5" w:rsidRPr="005C6DFA" w:rsidRDefault="00120FC5" w:rsidP="00120FC5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DFA">
        <w:rPr>
          <w:rFonts w:ascii="Times New Roman" w:hAnsi="Times New Roman" w:cs="Times New Roman"/>
          <w:sz w:val="24"/>
          <w:szCs w:val="24"/>
        </w:rPr>
        <w:t xml:space="preserve">Сведения об отсутствии числовых значений </w:t>
      </w:r>
      <w:r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5C6DFA">
        <w:rPr>
          <w:rFonts w:ascii="Times New Roman" w:hAnsi="Times New Roman" w:cs="Times New Roman"/>
          <w:sz w:val="24"/>
          <w:szCs w:val="24"/>
        </w:rPr>
        <w:t xml:space="preserve">№ 0503175 не отражены в Разделе 5 Пояснительной записки. </w:t>
      </w:r>
      <w:r w:rsidRPr="005C6DFA">
        <w:rPr>
          <w:rFonts w:ascii="Times New Roman" w:hAnsi="Times New Roman" w:cs="Times New Roman"/>
          <w:i/>
          <w:sz w:val="24"/>
          <w:szCs w:val="24"/>
        </w:rPr>
        <w:t>1 факт.</w:t>
      </w:r>
    </w:p>
    <w:p w14:paraId="6510B322" w14:textId="5965E91B" w:rsidR="00F71DB0" w:rsidRDefault="009A29EE" w:rsidP="00F921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        </w:t>
      </w:r>
      <w:r w:rsidR="00F71DB0" w:rsidRPr="00506AA5">
        <w:rPr>
          <w:rFonts w:ascii="Times New Roman" w:hAnsi="Times New Roman" w:cs="Times New Roman"/>
          <w:sz w:val="24"/>
          <w:szCs w:val="24"/>
        </w:rPr>
        <w:t>На 01.01.202</w:t>
      </w:r>
      <w:r w:rsidR="003528F8">
        <w:rPr>
          <w:rFonts w:ascii="Times New Roman" w:hAnsi="Times New Roman" w:cs="Times New Roman"/>
          <w:sz w:val="24"/>
          <w:szCs w:val="24"/>
        </w:rPr>
        <w:t>5</w:t>
      </w:r>
      <w:r w:rsidR="00F71DB0" w:rsidRPr="00506AA5">
        <w:rPr>
          <w:rFonts w:ascii="Times New Roman" w:hAnsi="Times New Roman" w:cs="Times New Roman"/>
          <w:sz w:val="24"/>
          <w:szCs w:val="24"/>
        </w:rPr>
        <w:t xml:space="preserve"> дебиторская задолженность </w:t>
      </w:r>
      <w:r w:rsidR="003528F8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295C28">
        <w:rPr>
          <w:rFonts w:ascii="Times New Roman" w:hAnsi="Times New Roman" w:cs="Times New Roman"/>
          <w:sz w:val="24"/>
          <w:szCs w:val="24"/>
        </w:rPr>
        <w:t>отсутствует</w:t>
      </w:r>
      <w:r w:rsidR="00F71DB0" w:rsidRPr="00506AA5">
        <w:rPr>
          <w:rFonts w:ascii="Times New Roman" w:hAnsi="Times New Roman" w:cs="Times New Roman"/>
          <w:sz w:val="24"/>
          <w:szCs w:val="24"/>
        </w:rPr>
        <w:t xml:space="preserve">, кредиторская задолженность </w:t>
      </w:r>
      <w:r w:rsidR="00295C28">
        <w:rPr>
          <w:rFonts w:ascii="Times New Roman" w:hAnsi="Times New Roman" w:cs="Times New Roman"/>
          <w:sz w:val="24"/>
          <w:szCs w:val="24"/>
        </w:rPr>
        <w:t xml:space="preserve">по доходам составила 10 000,00 </w:t>
      </w:r>
      <w:r w:rsidR="003528F8">
        <w:rPr>
          <w:rFonts w:ascii="Times New Roman" w:hAnsi="Times New Roman" w:cs="Times New Roman"/>
          <w:sz w:val="24"/>
          <w:szCs w:val="24"/>
        </w:rPr>
        <w:t xml:space="preserve">руб., дебиторская и кредиторская задолженность </w:t>
      </w:r>
      <w:r w:rsidR="0038707E">
        <w:rPr>
          <w:rFonts w:ascii="Times New Roman" w:hAnsi="Times New Roman" w:cs="Times New Roman"/>
          <w:sz w:val="24"/>
          <w:szCs w:val="24"/>
        </w:rPr>
        <w:t>по расходам отсутс</w:t>
      </w:r>
      <w:r w:rsidR="00A87CA9">
        <w:rPr>
          <w:rFonts w:ascii="Times New Roman" w:hAnsi="Times New Roman" w:cs="Times New Roman"/>
          <w:sz w:val="24"/>
          <w:szCs w:val="24"/>
        </w:rPr>
        <w:t>т</w:t>
      </w:r>
      <w:r w:rsidR="0038707E">
        <w:rPr>
          <w:rFonts w:ascii="Times New Roman" w:hAnsi="Times New Roman" w:cs="Times New Roman"/>
          <w:sz w:val="24"/>
          <w:szCs w:val="24"/>
        </w:rPr>
        <w:t>вует.</w:t>
      </w:r>
    </w:p>
    <w:p w14:paraId="7BE7F0A2" w14:textId="0466B712" w:rsidR="00D64480" w:rsidRPr="006F6504" w:rsidRDefault="00D64480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21">
        <w:rPr>
          <w:rFonts w:ascii="Times New Roman" w:hAnsi="Times New Roman" w:cs="Times New Roman"/>
          <w:bCs/>
          <w:sz w:val="24"/>
          <w:szCs w:val="24"/>
        </w:rPr>
        <w:t>Показатели</w:t>
      </w:r>
      <w:r w:rsidRPr="006F6504">
        <w:rPr>
          <w:rFonts w:ascii="Times New Roman" w:hAnsi="Times New Roman" w:cs="Times New Roman"/>
          <w:bCs/>
          <w:sz w:val="24"/>
          <w:szCs w:val="24"/>
        </w:rPr>
        <w:t xml:space="preserve"> дебиторской и кредиторской задолженности, отраженные в </w:t>
      </w:r>
      <w:r w:rsidR="00FB550C">
        <w:rPr>
          <w:rFonts w:ascii="Times New Roman" w:hAnsi="Times New Roman" w:cs="Times New Roman"/>
          <w:bCs/>
          <w:sz w:val="24"/>
          <w:szCs w:val="24"/>
        </w:rPr>
        <w:t>(</w:t>
      </w:r>
      <w:r w:rsidRPr="006F6504">
        <w:rPr>
          <w:rFonts w:ascii="Times New Roman" w:hAnsi="Times New Roman" w:cs="Times New Roman"/>
          <w:bCs/>
          <w:sz w:val="24"/>
          <w:szCs w:val="24"/>
        </w:rPr>
        <w:t>ф. 0503169</w:t>
      </w:r>
      <w:r w:rsidR="00FB550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F6504">
        <w:rPr>
          <w:rFonts w:ascii="Times New Roman" w:hAnsi="Times New Roman" w:cs="Times New Roman"/>
          <w:bCs/>
          <w:sz w:val="24"/>
          <w:szCs w:val="24"/>
        </w:rPr>
        <w:t>соответствуют данным, отраженным в балансе исполнения бюджета (ф.0503130).</w:t>
      </w:r>
      <w:r w:rsidRPr="006F6504">
        <w:rPr>
          <w:rFonts w:ascii="Times New Roman" w:hAnsi="Times New Roman" w:cs="Times New Roman"/>
          <w:sz w:val="24"/>
          <w:szCs w:val="24"/>
        </w:rPr>
        <w:tab/>
      </w:r>
    </w:p>
    <w:p w14:paraId="0C0781C6" w14:textId="512BCDB2" w:rsidR="00D64480" w:rsidRDefault="00D64480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Остатки средств бюджета по состоянию на 01.01.202</w:t>
      </w:r>
      <w:r w:rsidR="004D54B7">
        <w:rPr>
          <w:rFonts w:ascii="Times New Roman" w:hAnsi="Times New Roman" w:cs="Times New Roman"/>
          <w:sz w:val="24"/>
          <w:szCs w:val="24"/>
        </w:rPr>
        <w:t>5</w:t>
      </w:r>
      <w:r w:rsidRPr="006F6504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14:paraId="33E00B2B" w14:textId="77777777" w:rsidR="009A29EE" w:rsidRPr="006F6504" w:rsidRDefault="009A29EE" w:rsidP="005E745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342F8" w14:textId="77777777" w:rsidR="00450F2B" w:rsidRPr="000A2DA8" w:rsidRDefault="00450F2B" w:rsidP="005E745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DA8">
        <w:rPr>
          <w:rFonts w:ascii="Times New Roman" w:hAnsi="Times New Roman" w:cs="Times New Roman"/>
          <w:b/>
          <w:sz w:val="24"/>
          <w:szCs w:val="24"/>
        </w:rPr>
        <w:t>Вывод</w:t>
      </w:r>
    </w:p>
    <w:p w14:paraId="77FD5ACB" w14:textId="77777777" w:rsidR="00A225F6" w:rsidRPr="000A2DA8" w:rsidRDefault="00D64480" w:rsidP="005E745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DA8">
        <w:rPr>
          <w:rFonts w:ascii="Times New Roman" w:hAnsi="Times New Roman" w:cs="Times New Roman"/>
          <w:sz w:val="24"/>
          <w:szCs w:val="24"/>
        </w:rPr>
        <w:t>Внешняя проверка годовой отчетности главного администратора бюджетн</w:t>
      </w:r>
      <w:r w:rsidR="00622C6F" w:rsidRPr="000A2DA8">
        <w:rPr>
          <w:rFonts w:ascii="Times New Roman" w:hAnsi="Times New Roman" w:cs="Times New Roman"/>
          <w:sz w:val="24"/>
          <w:szCs w:val="24"/>
        </w:rPr>
        <w:t xml:space="preserve">ых средств МО «Город Ахтубинск» – </w:t>
      </w:r>
      <w:r w:rsidR="00450F2B" w:rsidRPr="000A2DA8">
        <w:rPr>
          <w:rFonts w:ascii="Times New Roman" w:hAnsi="Times New Roman" w:cs="Times New Roman"/>
          <w:sz w:val="24"/>
          <w:szCs w:val="24"/>
        </w:rPr>
        <w:t xml:space="preserve">Контрольно-счетного органа </w:t>
      </w:r>
      <w:r w:rsidRPr="000A2DA8">
        <w:rPr>
          <w:rFonts w:ascii="Times New Roman" w:hAnsi="Times New Roman" w:cs="Times New Roman"/>
          <w:sz w:val="24"/>
          <w:szCs w:val="24"/>
        </w:rPr>
        <w:t>МО «Город Ахтубинск»</w:t>
      </w:r>
      <w:r w:rsidR="00A225F6" w:rsidRPr="000A2DA8">
        <w:rPr>
          <w:rFonts w:ascii="Times New Roman" w:hAnsi="Times New Roman" w:cs="Times New Roman"/>
          <w:sz w:val="24"/>
          <w:szCs w:val="24"/>
        </w:rPr>
        <w:t xml:space="preserve"> </w:t>
      </w:r>
      <w:r w:rsidR="002C4351" w:rsidRPr="000A2DA8">
        <w:rPr>
          <w:rFonts w:ascii="Times New Roman" w:hAnsi="Times New Roman" w:cs="Times New Roman"/>
          <w:sz w:val="24"/>
          <w:szCs w:val="24"/>
        </w:rPr>
        <w:t>выявила</w:t>
      </w:r>
      <w:r w:rsidR="00A225F6" w:rsidRPr="000A2DA8">
        <w:rPr>
          <w:rFonts w:ascii="Times New Roman" w:hAnsi="Times New Roman" w:cs="Times New Roman"/>
          <w:sz w:val="24"/>
          <w:szCs w:val="24"/>
        </w:rPr>
        <w:t>:</w:t>
      </w:r>
    </w:p>
    <w:p w14:paraId="62876AF3" w14:textId="34EF23AB" w:rsidR="00A225F6" w:rsidRDefault="003F40CC" w:rsidP="00A225F6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AE9" w:rsidRPr="000A2DA8">
        <w:rPr>
          <w:rFonts w:ascii="Times New Roman" w:hAnsi="Times New Roman" w:cs="Times New Roman"/>
          <w:b/>
          <w:sz w:val="24"/>
          <w:szCs w:val="24"/>
        </w:rPr>
        <w:t>Н</w:t>
      </w:r>
      <w:r w:rsidR="00A225F6" w:rsidRPr="000A2DA8">
        <w:rPr>
          <w:rFonts w:ascii="Times New Roman" w:hAnsi="Times New Roman" w:cs="Times New Roman"/>
          <w:b/>
          <w:sz w:val="24"/>
          <w:szCs w:val="24"/>
        </w:rPr>
        <w:t xml:space="preserve">арушение </w:t>
      </w:r>
      <w:proofErr w:type="spellStart"/>
      <w:r w:rsidR="00A225F6" w:rsidRPr="000A2DA8">
        <w:rPr>
          <w:rFonts w:ascii="Times New Roman" w:hAnsi="Times New Roman" w:cs="Times New Roman"/>
          <w:b/>
          <w:sz w:val="24"/>
          <w:szCs w:val="24"/>
        </w:rPr>
        <w:t>абз</w:t>
      </w:r>
      <w:proofErr w:type="spellEnd"/>
      <w:r w:rsidR="00A225F6" w:rsidRPr="000A2DA8">
        <w:rPr>
          <w:rFonts w:ascii="Times New Roman" w:hAnsi="Times New Roman" w:cs="Times New Roman"/>
          <w:b/>
          <w:sz w:val="24"/>
          <w:szCs w:val="24"/>
        </w:rPr>
        <w:t>. 2 пункта 4 Инструкции 191н</w:t>
      </w:r>
      <w:r w:rsidR="00A225F6" w:rsidRPr="000A2DA8">
        <w:rPr>
          <w:rFonts w:ascii="Times New Roman" w:hAnsi="Times New Roman" w:cs="Times New Roman"/>
          <w:sz w:val="24"/>
          <w:szCs w:val="24"/>
        </w:rPr>
        <w:t xml:space="preserve"> отчетность представлена в сброшюрованном и пронумерованном виде без оглавления, электронная копия бюджетной отчетности в КСО не представлена. </w:t>
      </w:r>
      <w:r w:rsidR="00A225F6" w:rsidRPr="000A2DA8">
        <w:rPr>
          <w:rFonts w:ascii="Times New Roman" w:hAnsi="Times New Roman" w:cs="Times New Roman"/>
          <w:i/>
          <w:sz w:val="24"/>
          <w:szCs w:val="24"/>
        </w:rPr>
        <w:t>1 факт.</w:t>
      </w:r>
    </w:p>
    <w:p w14:paraId="5081AC25" w14:textId="32992471" w:rsidR="00D64480" w:rsidRDefault="00D64480" w:rsidP="005E745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C5">
        <w:rPr>
          <w:rFonts w:ascii="Times New Roman" w:hAnsi="Times New Roman" w:cs="Times New Roman"/>
          <w:sz w:val="24"/>
          <w:szCs w:val="24"/>
        </w:rPr>
        <w:t xml:space="preserve">Фактов, оказавших существенное влияние на полноту отражения показателей отчетности и на достоверность показателей представленной отчетности за </w:t>
      </w:r>
      <w:r w:rsidR="00116929" w:rsidRPr="00120FC5">
        <w:rPr>
          <w:rFonts w:ascii="Times New Roman" w:hAnsi="Times New Roman" w:cs="Times New Roman"/>
          <w:sz w:val="24"/>
          <w:szCs w:val="24"/>
        </w:rPr>
        <w:t>202</w:t>
      </w:r>
      <w:r w:rsidR="008D347B">
        <w:rPr>
          <w:rFonts w:ascii="Times New Roman" w:hAnsi="Times New Roman" w:cs="Times New Roman"/>
          <w:sz w:val="24"/>
          <w:szCs w:val="24"/>
        </w:rPr>
        <w:t>4</w:t>
      </w:r>
      <w:r w:rsidRPr="00120FC5">
        <w:rPr>
          <w:rFonts w:ascii="Times New Roman" w:hAnsi="Times New Roman" w:cs="Times New Roman"/>
          <w:sz w:val="24"/>
          <w:szCs w:val="24"/>
        </w:rPr>
        <w:t xml:space="preserve"> год не установлено</w:t>
      </w:r>
      <w:proofErr w:type="gramEnd"/>
      <w:r w:rsidRPr="00120FC5">
        <w:rPr>
          <w:rFonts w:ascii="Times New Roman" w:hAnsi="Times New Roman" w:cs="Times New Roman"/>
          <w:sz w:val="24"/>
          <w:szCs w:val="24"/>
        </w:rPr>
        <w:t>.</w:t>
      </w:r>
      <w:r w:rsidRPr="006F6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247F2" w14:textId="77777777" w:rsidR="00322F45" w:rsidRDefault="00322F45" w:rsidP="005E745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555"/>
      </w:tblGrid>
      <w:tr w:rsidR="00322F45" w14:paraId="6DF71E97" w14:textId="77777777" w:rsidTr="00322F45">
        <w:tc>
          <w:tcPr>
            <w:tcW w:w="3096" w:type="dxa"/>
          </w:tcPr>
          <w:p w14:paraId="44F983C0" w14:textId="77777777" w:rsidR="00322F45" w:rsidRDefault="00322F45" w:rsidP="00322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3096" w:type="dxa"/>
          </w:tcPr>
          <w:p w14:paraId="33403D55" w14:textId="77777777" w:rsidR="00322F45" w:rsidRDefault="00322F45" w:rsidP="00322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14:paraId="427DC4E3" w14:textId="69B20D01" w:rsidR="00322F45" w:rsidRDefault="00322F45" w:rsidP="00322F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Миренчук</w:t>
            </w:r>
            <w:proofErr w:type="spellEnd"/>
          </w:p>
        </w:tc>
      </w:tr>
    </w:tbl>
    <w:p w14:paraId="06E1F3A3" w14:textId="77777777" w:rsidR="007F351F" w:rsidRPr="006F6504" w:rsidRDefault="007F351F" w:rsidP="00322F45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F351F" w:rsidRPr="006F6504" w:rsidSect="006F6504">
      <w:footerReference w:type="default" r:id="rId12"/>
      <w:footerReference w:type="first" r:id="rId13"/>
      <w:pgSz w:w="11906" w:h="16838"/>
      <w:pgMar w:top="1134" w:right="849" w:bottom="1134" w:left="1985" w:header="510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402B1" w14:textId="77777777" w:rsidR="00BD098A" w:rsidRDefault="00BD098A" w:rsidP="004114D6">
      <w:pPr>
        <w:spacing w:after="0" w:line="240" w:lineRule="auto"/>
      </w:pPr>
      <w:r>
        <w:separator/>
      </w:r>
    </w:p>
  </w:endnote>
  <w:endnote w:type="continuationSeparator" w:id="0">
    <w:p w14:paraId="4FB76ED0" w14:textId="77777777" w:rsidR="00BD098A" w:rsidRDefault="00BD098A" w:rsidP="0041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44215"/>
      <w:docPartObj>
        <w:docPartGallery w:val="Page Numbers (Bottom of Page)"/>
        <w:docPartUnique/>
      </w:docPartObj>
    </w:sdtPr>
    <w:sdtEndPr/>
    <w:sdtContent>
      <w:p w14:paraId="09E26E48" w14:textId="6CE3FA6C" w:rsidR="002E150F" w:rsidRDefault="002E15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0A">
          <w:rPr>
            <w:noProof/>
          </w:rPr>
          <w:t>4</w:t>
        </w:r>
        <w:r>
          <w:fldChar w:fldCharType="end"/>
        </w:r>
      </w:p>
    </w:sdtContent>
  </w:sdt>
  <w:p w14:paraId="7381AB4F" w14:textId="77777777" w:rsidR="002E150F" w:rsidRDefault="002E15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777251"/>
      <w:docPartObj>
        <w:docPartGallery w:val="Page Numbers (Bottom of Page)"/>
        <w:docPartUnique/>
      </w:docPartObj>
    </w:sdtPr>
    <w:sdtEndPr/>
    <w:sdtContent>
      <w:p w14:paraId="3C589CE9" w14:textId="43FC8EF6" w:rsidR="00F53518" w:rsidRDefault="00F535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0A">
          <w:rPr>
            <w:noProof/>
          </w:rPr>
          <w:t>1</w:t>
        </w:r>
        <w:r>
          <w:fldChar w:fldCharType="end"/>
        </w:r>
      </w:p>
    </w:sdtContent>
  </w:sdt>
  <w:p w14:paraId="7650599F" w14:textId="77777777" w:rsidR="00F53518" w:rsidRDefault="00F535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D3B7E" w14:textId="77777777" w:rsidR="00BD098A" w:rsidRDefault="00BD098A" w:rsidP="004114D6">
      <w:pPr>
        <w:spacing w:after="0" w:line="240" w:lineRule="auto"/>
      </w:pPr>
      <w:r>
        <w:separator/>
      </w:r>
    </w:p>
  </w:footnote>
  <w:footnote w:type="continuationSeparator" w:id="0">
    <w:p w14:paraId="6EA612E3" w14:textId="77777777" w:rsidR="00BD098A" w:rsidRDefault="00BD098A" w:rsidP="0041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5CA"/>
    <w:multiLevelType w:val="hybridMultilevel"/>
    <w:tmpl w:val="74C8A34C"/>
    <w:lvl w:ilvl="0" w:tplc="4454C1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46127D0"/>
    <w:multiLevelType w:val="hybridMultilevel"/>
    <w:tmpl w:val="3C62CDF4"/>
    <w:lvl w:ilvl="0" w:tplc="025492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2"/>
    <w:rsid w:val="00001C1B"/>
    <w:rsid w:val="0001039D"/>
    <w:rsid w:val="000267E0"/>
    <w:rsid w:val="000271D1"/>
    <w:rsid w:val="00032BE9"/>
    <w:rsid w:val="00043F3D"/>
    <w:rsid w:val="00054870"/>
    <w:rsid w:val="0005646C"/>
    <w:rsid w:val="00063EFB"/>
    <w:rsid w:val="00072876"/>
    <w:rsid w:val="0007298D"/>
    <w:rsid w:val="00092445"/>
    <w:rsid w:val="00092708"/>
    <w:rsid w:val="0009629B"/>
    <w:rsid w:val="000A2311"/>
    <w:rsid w:val="000A2DA8"/>
    <w:rsid w:val="000A2DC1"/>
    <w:rsid w:val="000A3BB9"/>
    <w:rsid w:val="000B53FB"/>
    <w:rsid w:val="000C03F9"/>
    <w:rsid w:val="000C170E"/>
    <w:rsid w:val="000C1A1D"/>
    <w:rsid w:val="000C3444"/>
    <w:rsid w:val="000C6EEA"/>
    <w:rsid w:val="000D0073"/>
    <w:rsid w:val="000D36CC"/>
    <w:rsid w:val="001060AF"/>
    <w:rsid w:val="0011156F"/>
    <w:rsid w:val="001157DA"/>
    <w:rsid w:val="00116929"/>
    <w:rsid w:val="00120FC5"/>
    <w:rsid w:val="00122D15"/>
    <w:rsid w:val="00122EA5"/>
    <w:rsid w:val="0013397A"/>
    <w:rsid w:val="001407EA"/>
    <w:rsid w:val="0014245D"/>
    <w:rsid w:val="0014757C"/>
    <w:rsid w:val="00151FF4"/>
    <w:rsid w:val="00153713"/>
    <w:rsid w:val="001624D2"/>
    <w:rsid w:val="001634B4"/>
    <w:rsid w:val="00165137"/>
    <w:rsid w:val="001864D5"/>
    <w:rsid w:val="001873B8"/>
    <w:rsid w:val="00195C59"/>
    <w:rsid w:val="001B03DA"/>
    <w:rsid w:val="001B695B"/>
    <w:rsid w:val="001D18EE"/>
    <w:rsid w:val="001F0EE7"/>
    <w:rsid w:val="001F13D7"/>
    <w:rsid w:val="001F74B7"/>
    <w:rsid w:val="002023FD"/>
    <w:rsid w:val="0020540D"/>
    <w:rsid w:val="002054D3"/>
    <w:rsid w:val="002264A0"/>
    <w:rsid w:val="00233A04"/>
    <w:rsid w:val="00246980"/>
    <w:rsid w:val="002756D8"/>
    <w:rsid w:val="00283D1F"/>
    <w:rsid w:val="0028560A"/>
    <w:rsid w:val="0029389F"/>
    <w:rsid w:val="00295C28"/>
    <w:rsid w:val="0029657C"/>
    <w:rsid w:val="002A5EC6"/>
    <w:rsid w:val="002C02C9"/>
    <w:rsid w:val="002C4351"/>
    <w:rsid w:val="002C4EC1"/>
    <w:rsid w:val="002C6502"/>
    <w:rsid w:val="002E150F"/>
    <w:rsid w:val="002F0754"/>
    <w:rsid w:val="002F2992"/>
    <w:rsid w:val="002F381C"/>
    <w:rsid w:val="002F4B2E"/>
    <w:rsid w:val="002F66FE"/>
    <w:rsid w:val="0030265C"/>
    <w:rsid w:val="0030621A"/>
    <w:rsid w:val="00316E9F"/>
    <w:rsid w:val="00322F45"/>
    <w:rsid w:val="00330062"/>
    <w:rsid w:val="00331E18"/>
    <w:rsid w:val="003354B7"/>
    <w:rsid w:val="00336E99"/>
    <w:rsid w:val="0034357A"/>
    <w:rsid w:val="003528F8"/>
    <w:rsid w:val="00362947"/>
    <w:rsid w:val="00362ECA"/>
    <w:rsid w:val="0038707E"/>
    <w:rsid w:val="003926DA"/>
    <w:rsid w:val="00393717"/>
    <w:rsid w:val="003A43A6"/>
    <w:rsid w:val="003C0CFF"/>
    <w:rsid w:val="003D0432"/>
    <w:rsid w:val="003D1D02"/>
    <w:rsid w:val="003E6BCE"/>
    <w:rsid w:val="003F1025"/>
    <w:rsid w:val="003F20A9"/>
    <w:rsid w:val="003F307B"/>
    <w:rsid w:val="003F378B"/>
    <w:rsid w:val="003F40CC"/>
    <w:rsid w:val="003F4C81"/>
    <w:rsid w:val="003F68A1"/>
    <w:rsid w:val="004058C2"/>
    <w:rsid w:val="00407257"/>
    <w:rsid w:val="004114D6"/>
    <w:rsid w:val="00427A12"/>
    <w:rsid w:val="00431578"/>
    <w:rsid w:val="00432AD3"/>
    <w:rsid w:val="00435C8E"/>
    <w:rsid w:val="00436117"/>
    <w:rsid w:val="00442B55"/>
    <w:rsid w:val="00444C49"/>
    <w:rsid w:val="00450F2B"/>
    <w:rsid w:val="00463653"/>
    <w:rsid w:val="00472683"/>
    <w:rsid w:val="00484B3E"/>
    <w:rsid w:val="0048535E"/>
    <w:rsid w:val="00485AE9"/>
    <w:rsid w:val="00487B59"/>
    <w:rsid w:val="00494152"/>
    <w:rsid w:val="004A04EA"/>
    <w:rsid w:val="004A06A9"/>
    <w:rsid w:val="004B18E9"/>
    <w:rsid w:val="004B291E"/>
    <w:rsid w:val="004C4382"/>
    <w:rsid w:val="004C47EE"/>
    <w:rsid w:val="004C4E10"/>
    <w:rsid w:val="004D00AC"/>
    <w:rsid w:val="004D54B7"/>
    <w:rsid w:val="004D5750"/>
    <w:rsid w:val="004F3C30"/>
    <w:rsid w:val="004F4E21"/>
    <w:rsid w:val="004F601B"/>
    <w:rsid w:val="00507AFC"/>
    <w:rsid w:val="005134AA"/>
    <w:rsid w:val="005146E7"/>
    <w:rsid w:val="0052207C"/>
    <w:rsid w:val="00531CA0"/>
    <w:rsid w:val="005735E2"/>
    <w:rsid w:val="00574454"/>
    <w:rsid w:val="005763DE"/>
    <w:rsid w:val="005921D9"/>
    <w:rsid w:val="005A48FD"/>
    <w:rsid w:val="005A51EF"/>
    <w:rsid w:val="005B520C"/>
    <w:rsid w:val="005D27B7"/>
    <w:rsid w:val="005E050E"/>
    <w:rsid w:val="005E48E4"/>
    <w:rsid w:val="005E7040"/>
    <w:rsid w:val="005E73C6"/>
    <w:rsid w:val="005E7456"/>
    <w:rsid w:val="00602F81"/>
    <w:rsid w:val="00604D59"/>
    <w:rsid w:val="006155E1"/>
    <w:rsid w:val="00622C6F"/>
    <w:rsid w:val="006512CB"/>
    <w:rsid w:val="00653EFB"/>
    <w:rsid w:val="006559FA"/>
    <w:rsid w:val="00655ECD"/>
    <w:rsid w:val="00673BCC"/>
    <w:rsid w:val="00680CFE"/>
    <w:rsid w:val="006A5F18"/>
    <w:rsid w:val="006B084D"/>
    <w:rsid w:val="006B7130"/>
    <w:rsid w:val="006C69E1"/>
    <w:rsid w:val="006D0C57"/>
    <w:rsid w:val="006D4D7B"/>
    <w:rsid w:val="006E3928"/>
    <w:rsid w:val="006F0DDB"/>
    <w:rsid w:val="006F18BD"/>
    <w:rsid w:val="006F2A60"/>
    <w:rsid w:val="006F6504"/>
    <w:rsid w:val="00705EC0"/>
    <w:rsid w:val="007169BC"/>
    <w:rsid w:val="00717ADC"/>
    <w:rsid w:val="0075087F"/>
    <w:rsid w:val="007673E6"/>
    <w:rsid w:val="00775097"/>
    <w:rsid w:val="0078146C"/>
    <w:rsid w:val="007865F6"/>
    <w:rsid w:val="00792965"/>
    <w:rsid w:val="00792EB8"/>
    <w:rsid w:val="00796E43"/>
    <w:rsid w:val="007E75D8"/>
    <w:rsid w:val="007E7649"/>
    <w:rsid w:val="007F351F"/>
    <w:rsid w:val="00800297"/>
    <w:rsid w:val="0080663E"/>
    <w:rsid w:val="008069E4"/>
    <w:rsid w:val="008078AF"/>
    <w:rsid w:val="00810507"/>
    <w:rsid w:val="00821A6A"/>
    <w:rsid w:val="00824EC8"/>
    <w:rsid w:val="0084791B"/>
    <w:rsid w:val="00850A79"/>
    <w:rsid w:val="008513C0"/>
    <w:rsid w:val="008607B3"/>
    <w:rsid w:val="0086198A"/>
    <w:rsid w:val="0087401B"/>
    <w:rsid w:val="00877015"/>
    <w:rsid w:val="008774EB"/>
    <w:rsid w:val="0088290E"/>
    <w:rsid w:val="00884F1A"/>
    <w:rsid w:val="00890B39"/>
    <w:rsid w:val="008973D1"/>
    <w:rsid w:val="008A1B80"/>
    <w:rsid w:val="008A3B25"/>
    <w:rsid w:val="008B62AC"/>
    <w:rsid w:val="008C2E2B"/>
    <w:rsid w:val="008D347B"/>
    <w:rsid w:val="008D3C7B"/>
    <w:rsid w:val="008E059A"/>
    <w:rsid w:val="008E6BF2"/>
    <w:rsid w:val="00904337"/>
    <w:rsid w:val="00904E28"/>
    <w:rsid w:val="00913010"/>
    <w:rsid w:val="00916EB4"/>
    <w:rsid w:val="009238EA"/>
    <w:rsid w:val="009361A3"/>
    <w:rsid w:val="00943BAA"/>
    <w:rsid w:val="00945D9C"/>
    <w:rsid w:val="00981046"/>
    <w:rsid w:val="00986C8C"/>
    <w:rsid w:val="00990DB0"/>
    <w:rsid w:val="00994BC6"/>
    <w:rsid w:val="00997ECC"/>
    <w:rsid w:val="009A27AB"/>
    <w:rsid w:val="009A29EE"/>
    <w:rsid w:val="009C66A5"/>
    <w:rsid w:val="009C6FE6"/>
    <w:rsid w:val="009D233E"/>
    <w:rsid w:val="009D3A0D"/>
    <w:rsid w:val="009E10F6"/>
    <w:rsid w:val="009E571F"/>
    <w:rsid w:val="00A14DCC"/>
    <w:rsid w:val="00A17AF3"/>
    <w:rsid w:val="00A17EC6"/>
    <w:rsid w:val="00A20845"/>
    <w:rsid w:val="00A225F6"/>
    <w:rsid w:val="00A3106F"/>
    <w:rsid w:val="00A46866"/>
    <w:rsid w:val="00A51490"/>
    <w:rsid w:val="00A51B3D"/>
    <w:rsid w:val="00A81545"/>
    <w:rsid w:val="00A87CA9"/>
    <w:rsid w:val="00A9182C"/>
    <w:rsid w:val="00A97937"/>
    <w:rsid w:val="00AA4481"/>
    <w:rsid w:val="00AC366E"/>
    <w:rsid w:val="00AC3B53"/>
    <w:rsid w:val="00AE13AE"/>
    <w:rsid w:val="00AE171B"/>
    <w:rsid w:val="00B0097D"/>
    <w:rsid w:val="00B063C9"/>
    <w:rsid w:val="00B13BED"/>
    <w:rsid w:val="00B21DA3"/>
    <w:rsid w:val="00B245AE"/>
    <w:rsid w:val="00B24F2F"/>
    <w:rsid w:val="00B30394"/>
    <w:rsid w:val="00B35A1D"/>
    <w:rsid w:val="00B41865"/>
    <w:rsid w:val="00B4252B"/>
    <w:rsid w:val="00B77334"/>
    <w:rsid w:val="00BA4D09"/>
    <w:rsid w:val="00BA654D"/>
    <w:rsid w:val="00BA7383"/>
    <w:rsid w:val="00BB28E3"/>
    <w:rsid w:val="00BB5F33"/>
    <w:rsid w:val="00BB7322"/>
    <w:rsid w:val="00BD098A"/>
    <w:rsid w:val="00BD57C8"/>
    <w:rsid w:val="00BE586D"/>
    <w:rsid w:val="00BF1F3F"/>
    <w:rsid w:val="00BF331E"/>
    <w:rsid w:val="00BF45E2"/>
    <w:rsid w:val="00BF4EAA"/>
    <w:rsid w:val="00C01993"/>
    <w:rsid w:val="00C45085"/>
    <w:rsid w:val="00C6182C"/>
    <w:rsid w:val="00C70FB0"/>
    <w:rsid w:val="00C71205"/>
    <w:rsid w:val="00C8042C"/>
    <w:rsid w:val="00C85F25"/>
    <w:rsid w:val="00C92CAC"/>
    <w:rsid w:val="00C93B36"/>
    <w:rsid w:val="00CA4954"/>
    <w:rsid w:val="00CB2318"/>
    <w:rsid w:val="00CB4085"/>
    <w:rsid w:val="00CB5306"/>
    <w:rsid w:val="00CC0647"/>
    <w:rsid w:val="00CC38F5"/>
    <w:rsid w:val="00CD5F01"/>
    <w:rsid w:val="00CE3D6C"/>
    <w:rsid w:val="00D02BC8"/>
    <w:rsid w:val="00D10D73"/>
    <w:rsid w:val="00D14A1C"/>
    <w:rsid w:val="00D260F1"/>
    <w:rsid w:val="00D30324"/>
    <w:rsid w:val="00D3093C"/>
    <w:rsid w:val="00D32DEC"/>
    <w:rsid w:val="00D3571F"/>
    <w:rsid w:val="00D52E96"/>
    <w:rsid w:val="00D56465"/>
    <w:rsid w:val="00D56FC9"/>
    <w:rsid w:val="00D63F36"/>
    <w:rsid w:val="00D64480"/>
    <w:rsid w:val="00D66CB4"/>
    <w:rsid w:val="00D75048"/>
    <w:rsid w:val="00D7560B"/>
    <w:rsid w:val="00D90C19"/>
    <w:rsid w:val="00D92CE9"/>
    <w:rsid w:val="00DC0F2F"/>
    <w:rsid w:val="00DC6423"/>
    <w:rsid w:val="00DD1B35"/>
    <w:rsid w:val="00DF2C8E"/>
    <w:rsid w:val="00DF55CA"/>
    <w:rsid w:val="00E05FBA"/>
    <w:rsid w:val="00E10879"/>
    <w:rsid w:val="00E161D1"/>
    <w:rsid w:val="00E171B7"/>
    <w:rsid w:val="00E3607C"/>
    <w:rsid w:val="00E41801"/>
    <w:rsid w:val="00E41BDF"/>
    <w:rsid w:val="00E41EB3"/>
    <w:rsid w:val="00E53E4E"/>
    <w:rsid w:val="00E54C4A"/>
    <w:rsid w:val="00E568A8"/>
    <w:rsid w:val="00E660FC"/>
    <w:rsid w:val="00E71020"/>
    <w:rsid w:val="00E728AD"/>
    <w:rsid w:val="00E7770A"/>
    <w:rsid w:val="00E8205D"/>
    <w:rsid w:val="00E83D68"/>
    <w:rsid w:val="00E860DD"/>
    <w:rsid w:val="00E87DA5"/>
    <w:rsid w:val="00E9116A"/>
    <w:rsid w:val="00EA0621"/>
    <w:rsid w:val="00EA58FA"/>
    <w:rsid w:val="00EC1A82"/>
    <w:rsid w:val="00EC304D"/>
    <w:rsid w:val="00ED1579"/>
    <w:rsid w:val="00EE462B"/>
    <w:rsid w:val="00EE4A87"/>
    <w:rsid w:val="00EF08B6"/>
    <w:rsid w:val="00F105AC"/>
    <w:rsid w:val="00F1198D"/>
    <w:rsid w:val="00F20524"/>
    <w:rsid w:val="00F27D79"/>
    <w:rsid w:val="00F3710B"/>
    <w:rsid w:val="00F47586"/>
    <w:rsid w:val="00F477E5"/>
    <w:rsid w:val="00F53518"/>
    <w:rsid w:val="00F5537A"/>
    <w:rsid w:val="00F56697"/>
    <w:rsid w:val="00F6404D"/>
    <w:rsid w:val="00F64D2D"/>
    <w:rsid w:val="00F70004"/>
    <w:rsid w:val="00F71DB0"/>
    <w:rsid w:val="00F72ED0"/>
    <w:rsid w:val="00F9212E"/>
    <w:rsid w:val="00F933D0"/>
    <w:rsid w:val="00FA224B"/>
    <w:rsid w:val="00FA5931"/>
    <w:rsid w:val="00FA6B8D"/>
    <w:rsid w:val="00FA6DC3"/>
    <w:rsid w:val="00FB550C"/>
    <w:rsid w:val="00FC0877"/>
    <w:rsid w:val="00FD35A6"/>
    <w:rsid w:val="00FE077C"/>
    <w:rsid w:val="00FE47B2"/>
    <w:rsid w:val="00FE4BF1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9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1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D6"/>
  </w:style>
  <w:style w:type="paragraph" w:styleId="a6">
    <w:name w:val="footer"/>
    <w:basedOn w:val="a"/>
    <w:link w:val="a7"/>
    <w:uiPriority w:val="99"/>
    <w:unhideWhenUsed/>
    <w:rsid w:val="0041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4D6"/>
  </w:style>
  <w:style w:type="paragraph" w:styleId="a8">
    <w:name w:val="List Paragraph"/>
    <w:basedOn w:val="a"/>
    <w:uiPriority w:val="34"/>
    <w:qFormat/>
    <w:rsid w:val="00943B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C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16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1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D6"/>
  </w:style>
  <w:style w:type="paragraph" w:styleId="a6">
    <w:name w:val="footer"/>
    <w:basedOn w:val="a"/>
    <w:link w:val="a7"/>
    <w:uiPriority w:val="99"/>
    <w:unhideWhenUsed/>
    <w:rsid w:val="0041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4D6"/>
  </w:style>
  <w:style w:type="paragraph" w:styleId="a8">
    <w:name w:val="List Paragraph"/>
    <w:basedOn w:val="a"/>
    <w:uiPriority w:val="34"/>
    <w:qFormat/>
    <w:rsid w:val="00943B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C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16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E28F871E04D4182084610B50D6B078BAED4DE90456CCB69E688D689691F289B61B40sAx8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BB681CFD8E422800CAB09853EAE477F9A30D9552E443B49134A94F9BAD047D00603F0C5FDCE270G9p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8EC3-D94C-4285-9071-11BF2279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Пользователь</cp:lastModifiedBy>
  <cp:revision>206</cp:revision>
  <cp:lastPrinted>2025-04-18T07:08:00Z</cp:lastPrinted>
  <dcterms:created xsi:type="dcterms:W3CDTF">2020-03-25T12:41:00Z</dcterms:created>
  <dcterms:modified xsi:type="dcterms:W3CDTF">2025-04-18T07:19:00Z</dcterms:modified>
</cp:coreProperties>
</file>